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EB9E5" w14:textId="77777777" w:rsidR="00204382" w:rsidRDefault="00204382" w:rsidP="00204382">
      <w:pPr>
        <w:rPr>
          <w:rFonts w:hint="eastAsia"/>
          <w:b/>
          <w:sz w:val="36"/>
          <w:szCs w:val="36"/>
        </w:rPr>
      </w:pPr>
      <w:r w:rsidRPr="00612AF1">
        <w:rPr>
          <w:rFonts w:hint="eastAsia"/>
          <w:b/>
          <w:sz w:val="36"/>
          <w:szCs w:val="36"/>
        </w:rPr>
        <w:t>模块</w:t>
      </w:r>
      <w:r>
        <w:rPr>
          <w:rFonts w:hint="eastAsia"/>
          <w:b/>
          <w:sz w:val="36"/>
          <w:szCs w:val="36"/>
        </w:rPr>
        <w:t>9</w:t>
      </w:r>
    </w:p>
    <w:p w14:paraId="589E79E1" w14:textId="77777777" w:rsidR="00204382" w:rsidRPr="00D65D7A" w:rsidRDefault="00204382" w:rsidP="00204382">
      <w:pPr>
        <w:rPr>
          <w:rFonts w:hint="eastAsia"/>
          <w:b/>
        </w:rPr>
      </w:pPr>
      <w:r w:rsidRPr="003A290E">
        <w:rPr>
          <w:rFonts w:hint="eastAsia"/>
          <w:b/>
        </w:rPr>
        <w:t>一、</w:t>
      </w:r>
      <w:r>
        <w:rPr>
          <w:rFonts w:hint="eastAsia"/>
          <w:b/>
        </w:rPr>
        <w:t>名词</w:t>
      </w:r>
      <w:r w:rsidRPr="003A290E">
        <w:rPr>
          <w:rFonts w:hint="eastAsia"/>
          <w:b/>
        </w:rPr>
        <w:t>解释</w:t>
      </w:r>
    </w:p>
    <w:p w14:paraId="52B697F6" w14:textId="77777777" w:rsidR="00204382" w:rsidRDefault="00204382" w:rsidP="00204382">
      <w:pPr>
        <w:ind w:firstLineChars="200" w:firstLine="420"/>
        <w:rPr>
          <w:rFonts w:hint="eastAsia"/>
        </w:rPr>
      </w:pPr>
      <w:r w:rsidRPr="003A290E">
        <w:rPr>
          <w:rFonts w:hint="eastAsia"/>
        </w:rPr>
        <w:t>电子</w:t>
      </w:r>
      <w:r>
        <w:rPr>
          <w:rFonts w:hint="eastAsia"/>
        </w:rPr>
        <w:t>合同：是指以数据电讯形式所订立的合同。无论采用</w:t>
      </w:r>
      <w:r>
        <w:rPr>
          <w:rFonts w:hint="eastAsia"/>
        </w:rPr>
        <w:t>EDI</w:t>
      </w:r>
      <w:r>
        <w:rPr>
          <w:rFonts w:hint="eastAsia"/>
        </w:rPr>
        <w:t>，</w:t>
      </w:r>
      <w:r>
        <w:rPr>
          <w:rFonts w:hint="eastAsia"/>
        </w:rPr>
        <w:t>E-mail</w:t>
      </w:r>
      <w:r>
        <w:rPr>
          <w:rFonts w:hint="eastAsia"/>
        </w:rPr>
        <w:t>，还是</w:t>
      </w:r>
      <w:r>
        <w:rPr>
          <w:rFonts w:hint="eastAsia"/>
        </w:rPr>
        <w:t>Web</w:t>
      </w:r>
      <w:r>
        <w:rPr>
          <w:rFonts w:hint="eastAsia"/>
        </w:rPr>
        <w:t>方式，只要是利用计算机网络传递数据电讯进行要约和承诺而达成的，均系电子合同。</w:t>
      </w:r>
    </w:p>
    <w:p w14:paraId="41F08F6F" w14:textId="77777777" w:rsidR="00204382" w:rsidRPr="003A290E" w:rsidRDefault="00204382" w:rsidP="00204382">
      <w:pPr>
        <w:ind w:firstLineChars="200" w:firstLine="420"/>
        <w:rPr>
          <w:rFonts w:hint="eastAsia"/>
        </w:rPr>
      </w:pPr>
      <w:r>
        <w:rPr>
          <w:rFonts w:hint="eastAsia"/>
        </w:rPr>
        <w:t>电子签名：是指于数据电讯中附加的，或与之有逻辑上联系的电子形式的数据，它可以用来证明数据电讯签署者的身份，并表明签署者同意数据电讯中所包含的信息内容，并符合了《示范法》第七条第</w:t>
      </w:r>
      <w:r>
        <w:rPr>
          <w:rFonts w:hint="eastAsia"/>
        </w:rPr>
        <w:t>1</w:t>
      </w:r>
      <w:r>
        <w:rPr>
          <w:rFonts w:hint="eastAsia"/>
        </w:rPr>
        <w:t>款（</w:t>
      </w:r>
      <w:r>
        <w:rPr>
          <w:rFonts w:hint="eastAsia"/>
        </w:rPr>
        <w:t>A</w:t>
      </w:r>
      <w:r>
        <w:rPr>
          <w:rFonts w:hint="eastAsia"/>
        </w:rPr>
        <w:t>）的规定。</w:t>
      </w:r>
    </w:p>
    <w:p w14:paraId="44BB71B6" w14:textId="77777777" w:rsidR="00204382" w:rsidRPr="003A290E" w:rsidRDefault="00204382" w:rsidP="00204382">
      <w:pPr>
        <w:rPr>
          <w:rFonts w:hint="eastAsia"/>
          <w:b/>
        </w:rPr>
      </w:pPr>
      <w:r w:rsidRPr="003A290E">
        <w:rPr>
          <w:rFonts w:hint="eastAsia"/>
          <w:b/>
        </w:rPr>
        <w:t>二、选择题</w:t>
      </w:r>
    </w:p>
    <w:p w14:paraId="66062B88" w14:textId="77777777" w:rsidR="00204382" w:rsidRPr="008248DC" w:rsidRDefault="00204382" w:rsidP="00204382">
      <w:pPr>
        <w:ind w:firstLineChars="200" w:firstLine="420"/>
        <w:rPr>
          <w:rFonts w:hint="eastAsia"/>
        </w:rPr>
      </w:pPr>
      <w:r w:rsidRPr="008248DC">
        <w:rPr>
          <w:rFonts w:hint="eastAsia"/>
        </w:rPr>
        <w:t>1</w:t>
      </w:r>
      <w:r w:rsidRPr="008248DC">
        <w:rPr>
          <w:rFonts w:hint="eastAsia"/>
        </w:rPr>
        <w:t>．</w:t>
      </w:r>
      <w:r>
        <w:rPr>
          <w:rFonts w:hint="eastAsia"/>
        </w:rPr>
        <w:t>电子合同是通过计算机网络系统订立的，以</w:t>
      </w:r>
      <w:r w:rsidRPr="008248DC">
        <w:rPr>
          <w:rFonts w:hint="eastAsia"/>
        </w:rPr>
        <w:t>（</w:t>
      </w:r>
      <w:r w:rsidRPr="008248DC">
        <w:rPr>
          <w:rFonts w:hint="eastAsia"/>
        </w:rPr>
        <w:t xml:space="preserve"> </w:t>
      </w:r>
      <w:r>
        <w:rPr>
          <w:rFonts w:hint="eastAsia"/>
        </w:rPr>
        <w:t>C</w:t>
      </w:r>
      <w:r w:rsidRPr="008248DC">
        <w:rPr>
          <w:rFonts w:hint="eastAsia"/>
        </w:rPr>
        <w:t>）</w:t>
      </w:r>
      <w:r>
        <w:rPr>
          <w:rFonts w:hint="eastAsia"/>
        </w:rPr>
        <w:t>方式生成、储存或传递的合同</w:t>
      </w:r>
      <w:r w:rsidRPr="008248DC">
        <w:rPr>
          <w:rFonts w:hint="eastAsia"/>
        </w:rPr>
        <w:t>。</w:t>
      </w:r>
    </w:p>
    <w:p w14:paraId="15C0E723" w14:textId="77777777" w:rsidR="00204382" w:rsidRPr="008248DC" w:rsidRDefault="00204382" w:rsidP="00204382">
      <w:pPr>
        <w:ind w:firstLineChars="300" w:firstLine="630"/>
        <w:rPr>
          <w:rFonts w:hint="eastAsia"/>
        </w:rPr>
      </w:pPr>
      <w:r w:rsidRPr="008248DC">
        <w:rPr>
          <w:rFonts w:hint="eastAsia"/>
        </w:rPr>
        <w:t>A</w:t>
      </w:r>
      <w:r>
        <w:rPr>
          <w:rFonts w:hint="eastAsia"/>
        </w:rPr>
        <w:t>．电子手段</w:t>
      </w:r>
      <w:r w:rsidRPr="008248DC">
        <w:rPr>
          <w:rFonts w:hint="eastAsia"/>
        </w:rPr>
        <w:t xml:space="preserve">   B</w:t>
      </w:r>
      <w:r>
        <w:rPr>
          <w:rFonts w:hint="eastAsia"/>
        </w:rPr>
        <w:t>．光学手段</w:t>
      </w:r>
      <w:r w:rsidRPr="008248DC">
        <w:rPr>
          <w:rFonts w:hint="eastAsia"/>
        </w:rPr>
        <w:t xml:space="preserve">  </w:t>
      </w:r>
      <w:r w:rsidRPr="00477916">
        <w:rPr>
          <w:rFonts w:hint="eastAsia"/>
          <w:color w:val="FF0000"/>
        </w:rPr>
        <w:t xml:space="preserve"> C</w:t>
      </w:r>
      <w:r w:rsidRPr="00477916">
        <w:rPr>
          <w:rFonts w:hint="eastAsia"/>
          <w:color w:val="FF0000"/>
        </w:rPr>
        <w:t>．数据电文</w:t>
      </w:r>
      <w:r w:rsidRPr="00477916">
        <w:rPr>
          <w:rFonts w:hint="eastAsia"/>
          <w:color w:val="FF0000"/>
        </w:rPr>
        <w:t xml:space="preserve"> </w:t>
      </w:r>
      <w:r w:rsidRPr="008248DC">
        <w:rPr>
          <w:rFonts w:hint="eastAsia"/>
        </w:rPr>
        <w:t xml:space="preserve"> D</w:t>
      </w:r>
      <w:r>
        <w:rPr>
          <w:rFonts w:hint="eastAsia"/>
        </w:rPr>
        <w:t>．电子邮件</w:t>
      </w:r>
    </w:p>
    <w:p w14:paraId="246FDE51" w14:textId="77777777" w:rsidR="00204382" w:rsidRDefault="00204382" w:rsidP="00204382">
      <w:pPr>
        <w:ind w:firstLineChars="200" w:firstLine="420"/>
        <w:rPr>
          <w:rFonts w:hint="eastAsia"/>
        </w:rPr>
      </w:pPr>
      <w:r w:rsidRPr="003A290E">
        <w:rPr>
          <w:rFonts w:hint="eastAsia"/>
        </w:rPr>
        <w:t>2</w:t>
      </w:r>
      <w:r w:rsidRPr="003A290E">
        <w:rPr>
          <w:rFonts w:hint="eastAsia"/>
        </w:rPr>
        <w:t>．</w:t>
      </w:r>
      <w:r>
        <w:rPr>
          <w:rFonts w:hint="eastAsia"/>
        </w:rPr>
        <w:t>联合国在（</w:t>
      </w:r>
      <w:r>
        <w:rPr>
          <w:rFonts w:hint="eastAsia"/>
        </w:rPr>
        <w:t xml:space="preserve"> A  </w:t>
      </w:r>
      <w:r>
        <w:rPr>
          <w:rFonts w:hint="eastAsia"/>
        </w:rPr>
        <w:t>）中对“电子商务”中的“商务”一词做了广义的解释。</w:t>
      </w:r>
    </w:p>
    <w:p w14:paraId="72B09088" w14:textId="77777777" w:rsidR="00204382" w:rsidRDefault="00204382" w:rsidP="00204382">
      <w:pPr>
        <w:ind w:firstLineChars="300" w:firstLine="630"/>
        <w:rPr>
          <w:rFonts w:hint="eastAsia"/>
        </w:rPr>
      </w:pPr>
      <w:r w:rsidRPr="00346C6E">
        <w:rPr>
          <w:rFonts w:hint="eastAsia"/>
          <w:color w:val="FF0000"/>
        </w:rPr>
        <w:t>A</w:t>
      </w:r>
      <w:r w:rsidRPr="00346C6E">
        <w:rPr>
          <w:rFonts w:hint="eastAsia"/>
          <w:color w:val="FF0000"/>
        </w:rPr>
        <w:t>．《电子商务示范法》</w:t>
      </w:r>
      <w:r w:rsidRPr="00346C6E">
        <w:rPr>
          <w:rFonts w:hint="eastAsia"/>
          <w:color w:val="FF0000"/>
        </w:rPr>
        <w:t xml:space="preserve"> </w:t>
      </w:r>
      <w:r w:rsidRPr="003A290E">
        <w:rPr>
          <w:rFonts w:hint="eastAsia"/>
        </w:rPr>
        <w:t xml:space="preserve">  B</w:t>
      </w:r>
      <w:r w:rsidRPr="003A290E">
        <w:rPr>
          <w:rFonts w:hint="eastAsia"/>
        </w:rPr>
        <w:t>．</w:t>
      </w:r>
      <w:r>
        <w:rPr>
          <w:rFonts w:hint="eastAsia"/>
        </w:rPr>
        <w:t>《电子商业示范法》</w:t>
      </w:r>
      <w:r w:rsidRPr="003A290E">
        <w:rPr>
          <w:rFonts w:hint="eastAsia"/>
        </w:rPr>
        <w:t xml:space="preserve">  </w:t>
      </w:r>
    </w:p>
    <w:p w14:paraId="7AA599B4" w14:textId="77777777" w:rsidR="00204382" w:rsidRPr="003A290E" w:rsidRDefault="00204382" w:rsidP="00204382">
      <w:pPr>
        <w:ind w:firstLineChars="300" w:firstLine="630"/>
        <w:rPr>
          <w:rFonts w:hint="eastAsia"/>
        </w:rPr>
      </w:pPr>
      <w:r w:rsidRPr="003A290E">
        <w:rPr>
          <w:rFonts w:hint="eastAsia"/>
        </w:rPr>
        <w:t>C</w:t>
      </w:r>
      <w:r w:rsidRPr="003A290E">
        <w:rPr>
          <w:rFonts w:hint="eastAsia"/>
        </w:rPr>
        <w:t>．</w:t>
      </w:r>
      <w:r>
        <w:rPr>
          <w:rFonts w:hint="eastAsia"/>
        </w:rPr>
        <w:t>《贸易法委员会电子签字示范法》</w:t>
      </w:r>
      <w:r w:rsidRPr="003A290E">
        <w:rPr>
          <w:rFonts w:hint="eastAsia"/>
        </w:rPr>
        <w:t xml:space="preserve">   D</w:t>
      </w:r>
      <w:r w:rsidRPr="003A290E">
        <w:rPr>
          <w:rFonts w:hint="eastAsia"/>
        </w:rPr>
        <w:t>．</w:t>
      </w:r>
      <w:r>
        <w:rPr>
          <w:rFonts w:hint="eastAsia"/>
        </w:rPr>
        <w:t>《电子签字统一规则》</w:t>
      </w:r>
    </w:p>
    <w:p w14:paraId="3E068899" w14:textId="77777777" w:rsidR="00204382" w:rsidRPr="003A290E" w:rsidRDefault="00204382" w:rsidP="00204382">
      <w:pPr>
        <w:ind w:firstLineChars="200" w:firstLine="420"/>
        <w:rPr>
          <w:rFonts w:hint="eastAsia"/>
        </w:rPr>
      </w:pPr>
      <w:r w:rsidRPr="003A290E">
        <w:rPr>
          <w:rFonts w:hint="eastAsia"/>
        </w:rPr>
        <w:t>3</w:t>
      </w:r>
      <w:r>
        <w:rPr>
          <w:rFonts w:hint="eastAsia"/>
        </w:rPr>
        <w:t>．以下（</w:t>
      </w:r>
      <w:r>
        <w:rPr>
          <w:rFonts w:hint="eastAsia"/>
        </w:rPr>
        <w:t xml:space="preserve"> D </w:t>
      </w:r>
      <w:r>
        <w:rPr>
          <w:rFonts w:hint="eastAsia"/>
        </w:rPr>
        <w:t>）为立法的核心。</w:t>
      </w:r>
    </w:p>
    <w:p w14:paraId="1BB33950" w14:textId="77777777" w:rsidR="00204382" w:rsidRPr="00255669" w:rsidRDefault="00204382" w:rsidP="00204382">
      <w:pPr>
        <w:ind w:firstLineChars="300" w:firstLine="630"/>
        <w:rPr>
          <w:rFonts w:hint="eastAsia"/>
          <w:color w:val="FF0000"/>
        </w:rPr>
      </w:pPr>
      <w:r w:rsidRPr="003A290E">
        <w:rPr>
          <w:rFonts w:hint="eastAsia"/>
        </w:rPr>
        <w:t>A</w:t>
      </w:r>
      <w:r w:rsidRPr="003A290E">
        <w:rPr>
          <w:rFonts w:hint="eastAsia"/>
        </w:rPr>
        <w:t>．</w:t>
      </w:r>
      <w:r>
        <w:rPr>
          <w:rFonts w:hint="eastAsia"/>
        </w:rPr>
        <w:t>特定的主体</w:t>
      </w:r>
      <w:r w:rsidRPr="003A290E">
        <w:rPr>
          <w:rFonts w:hint="eastAsia"/>
        </w:rPr>
        <w:t xml:space="preserve">   B</w:t>
      </w:r>
      <w:r w:rsidRPr="003A290E">
        <w:rPr>
          <w:rFonts w:hint="eastAsia"/>
        </w:rPr>
        <w:t>．</w:t>
      </w:r>
      <w:r>
        <w:rPr>
          <w:rFonts w:hint="eastAsia"/>
        </w:rPr>
        <w:t>特定的社会关系</w:t>
      </w:r>
      <w:r w:rsidRPr="003A290E">
        <w:rPr>
          <w:rFonts w:hint="eastAsia"/>
        </w:rPr>
        <w:t xml:space="preserve">     C</w:t>
      </w:r>
      <w:r w:rsidRPr="003A290E">
        <w:rPr>
          <w:rFonts w:hint="eastAsia"/>
        </w:rPr>
        <w:t>．</w:t>
      </w:r>
      <w:r>
        <w:rPr>
          <w:rFonts w:hint="eastAsia"/>
        </w:rPr>
        <w:t>电子商务</w:t>
      </w:r>
      <w:r>
        <w:rPr>
          <w:rFonts w:hint="eastAsia"/>
        </w:rPr>
        <w:t xml:space="preserve"> </w:t>
      </w:r>
      <w:r w:rsidRPr="003A290E">
        <w:rPr>
          <w:rFonts w:hint="eastAsia"/>
        </w:rPr>
        <w:t xml:space="preserve">  </w:t>
      </w:r>
      <w:r w:rsidRPr="00255669">
        <w:rPr>
          <w:rFonts w:hint="eastAsia"/>
          <w:color w:val="FF0000"/>
        </w:rPr>
        <w:t>D</w:t>
      </w:r>
      <w:r w:rsidRPr="00255669">
        <w:rPr>
          <w:rFonts w:hint="eastAsia"/>
          <w:color w:val="FF0000"/>
        </w:rPr>
        <w:t>．调整对象</w:t>
      </w:r>
    </w:p>
    <w:p w14:paraId="45AA82D6" w14:textId="77777777" w:rsidR="00204382" w:rsidRPr="003A290E" w:rsidRDefault="00204382" w:rsidP="00204382">
      <w:pPr>
        <w:spacing w:line="360" w:lineRule="atLeast"/>
        <w:ind w:firstLineChars="200" w:firstLine="420"/>
        <w:rPr>
          <w:rFonts w:hint="eastAsia"/>
        </w:rPr>
      </w:pPr>
      <w:r w:rsidRPr="003A290E">
        <w:rPr>
          <w:rFonts w:hint="eastAsia"/>
        </w:rPr>
        <w:t>4</w:t>
      </w:r>
      <w:r w:rsidRPr="003A290E">
        <w:rPr>
          <w:rFonts w:hint="eastAsia"/>
        </w:rPr>
        <w:t>．</w:t>
      </w:r>
      <w:r>
        <w:rPr>
          <w:rFonts w:hint="eastAsia"/>
        </w:rPr>
        <w:t>电子商务法的调整对象是（</w:t>
      </w:r>
      <w:r>
        <w:rPr>
          <w:rFonts w:hint="eastAsia"/>
        </w:rPr>
        <w:t>B</w:t>
      </w:r>
      <w:r>
        <w:rPr>
          <w:rFonts w:hint="eastAsia"/>
        </w:rPr>
        <w:t>）</w:t>
      </w:r>
    </w:p>
    <w:p w14:paraId="396A1E3D" w14:textId="77777777" w:rsidR="00204382" w:rsidRDefault="00204382" w:rsidP="00204382">
      <w:pPr>
        <w:rPr>
          <w:rFonts w:hint="eastAsia"/>
        </w:rPr>
      </w:pPr>
      <w:r w:rsidRPr="003A290E">
        <w:rPr>
          <w:rFonts w:hint="eastAsia"/>
        </w:rPr>
        <w:t xml:space="preserve">   </w:t>
      </w:r>
      <w:r>
        <w:rPr>
          <w:rFonts w:hint="eastAsia"/>
        </w:rPr>
        <w:t xml:space="preserve">   </w:t>
      </w:r>
      <w:r w:rsidRPr="003A290E">
        <w:rPr>
          <w:rFonts w:hint="eastAsia"/>
        </w:rPr>
        <w:t>A</w:t>
      </w:r>
      <w:r w:rsidRPr="003A290E">
        <w:rPr>
          <w:rFonts w:hint="eastAsia"/>
        </w:rPr>
        <w:t>．</w:t>
      </w:r>
      <w:r>
        <w:rPr>
          <w:rFonts w:hint="eastAsia"/>
        </w:rPr>
        <w:t>电子商务的参与者</w:t>
      </w:r>
      <w:r w:rsidRPr="003A290E">
        <w:rPr>
          <w:rFonts w:hint="eastAsia"/>
        </w:rPr>
        <w:t xml:space="preserve">    </w:t>
      </w:r>
      <w:r w:rsidRPr="004A77DB">
        <w:rPr>
          <w:rFonts w:hint="eastAsia"/>
          <w:color w:val="FF0000"/>
        </w:rPr>
        <w:t xml:space="preserve"> B</w:t>
      </w:r>
      <w:r w:rsidRPr="004A77DB">
        <w:rPr>
          <w:rFonts w:hint="eastAsia"/>
          <w:color w:val="FF0000"/>
        </w:rPr>
        <w:t>．电子商务交易活动中发生的各种社会关系</w:t>
      </w:r>
    </w:p>
    <w:p w14:paraId="3716E37A" w14:textId="77777777" w:rsidR="00204382" w:rsidRPr="003A290E" w:rsidRDefault="00204382" w:rsidP="00204382">
      <w:pPr>
        <w:rPr>
          <w:rFonts w:hint="eastAsia"/>
        </w:rPr>
      </w:pPr>
      <w:r>
        <w:rPr>
          <w:rFonts w:hint="eastAsia"/>
        </w:rPr>
        <w:t xml:space="preserve">      </w:t>
      </w:r>
      <w:r w:rsidRPr="003A290E">
        <w:rPr>
          <w:rFonts w:hint="eastAsia"/>
        </w:rPr>
        <w:t>C</w:t>
      </w:r>
      <w:r w:rsidRPr="003A290E">
        <w:rPr>
          <w:rFonts w:hint="eastAsia"/>
        </w:rPr>
        <w:t>．</w:t>
      </w:r>
      <w:r>
        <w:rPr>
          <w:rFonts w:hint="eastAsia"/>
        </w:rPr>
        <w:t>认证中心与被认者之间的关系</w:t>
      </w:r>
      <w:r w:rsidRPr="003A290E">
        <w:rPr>
          <w:rFonts w:hint="eastAsia"/>
        </w:rPr>
        <w:t xml:space="preserve">  D</w:t>
      </w:r>
      <w:r w:rsidRPr="003A290E">
        <w:rPr>
          <w:rFonts w:hint="eastAsia"/>
        </w:rPr>
        <w:t>．</w:t>
      </w:r>
      <w:r>
        <w:rPr>
          <w:rFonts w:hint="eastAsia"/>
        </w:rPr>
        <w:t>虚拟银行与交易参与者之间的关系</w:t>
      </w:r>
    </w:p>
    <w:p w14:paraId="04218695" w14:textId="77777777" w:rsidR="00204382" w:rsidRPr="003A290E" w:rsidRDefault="00204382" w:rsidP="00204382">
      <w:pPr>
        <w:ind w:firstLineChars="200" w:firstLine="420"/>
        <w:rPr>
          <w:rFonts w:hint="eastAsia"/>
        </w:rPr>
      </w:pPr>
      <w:r w:rsidRPr="003A290E">
        <w:rPr>
          <w:rFonts w:hint="eastAsia"/>
        </w:rPr>
        <w:t>5</w:t>
      </w:r>
      <w:r>
        <w:rPr>
          <w:rFonts w:hint="eastAsia"/>
        </w:rPr>
        <w:t>．对电子商务立法的理解，应从（</w:t>
      </w:r>
      <w:r>
        <w:rPr>
          <w:rFonts w:hint="eastAsia"/>
        </w:rPr>
        <w:t xml:space="preserve">AD  </w:t>
      </w:r>
      <w:r>
        <w:rPr>
          <w:rFonts w:hint="eastAsia"/>
        </w:rPr>
        <w:t>）方面进行考虑</w:t>
      </w:r>
      <w:r w:rsidRPr="003A290E">
        <w:t>。</w:t>
      </w:r>
    </w:p>
    <w:p w14:paraId="1534ABA4" w14:textId="77777777" w:rsidR="00204382" w:rsidRPr="00074206" w:rsidRDefault="00204382" w:rsidP="00204382">
      <w:pPr>
        <w:rPr>
          <w:rFonts w:hint="eastAsia"/>
          <w:color w:val="FF0000"/>
        </w:rPr>
      </w:pPr>
      <w:r w:rsidRPr="003A290E">
        <w:rPr>
          <w:rFonts w:hint="eastAsia"/>
        </w:rPr>
        <w:t xml:space="preserve">  </w:t>
      </w:r>
      <w:r>
        <w:rPr>
          <w:rFonts w:hint="eastAsia"/>
        </w:rPr>
        <w:t xml:space="preserve">  </w:t>
      </w:r>
      <w:r w:rsidRPr="003A290E">
        <w:rPr>
          <w:rFonts w:hint="eastAsia"/>
        </w:rPr>
        <w:t xml:space="preserve"> </w:t>
      </w:r>
      <w:r>
        <w:rPr>
          <w:rFonts w:hint="eastAsia"/>
        </w:rPr>
        <w:t xml:space="preserve">  </w:t>
      </w:r>
      <w:r w:rsidRPr="00074206">
        <w:rPr>
          <w:rFonts w:hint="eastAsia"/>
          <w:color w:val="FF0000"/>
        </w:rPr>
        <w:t>A</w:t>
      </w:r>
      <w:r w:rsidRPr="00074206">
        <w:rPr>
          <w:rFonts w:hint="eastAsia"/>
          <w:color w:val="FF0000"/>
        </w:rPr>
        <w:t>．商务</w:t>
      </w:r>
      <w:r w:rsidRPr="00074206">
        <w:rPr>
          <w:rFonts w:hint="eastAsia"/>
          <w:color w:val="FF0000"/>
        </w:rPr>
        <w:t xml:space="preserve"> </w:t>
      </w:r>
      <w:r>
        <w:rPr>
          <w:rFonts w:hint="eastAsia"/>
        </w:rPr>
        <w:t xml:space="preserve">   </w:t>
      </w:r>
      <w:r w:rsidRPr="003A290E">
        <w:rPr>
          <w:rFonts w:hint="eastAsia"/>
        </w:rPr>
        <w:t>B</w:t>
      </w:r>
      <w:r w:rsidRPr="003A290E">
        <w:rPr>
          <w:rFonts w:hint="eastAsia"/>
        </w:rPr>
        <w:t>．</w:t>
      </w:r>
      <w:r>
        <w:rPr>
          <w:rFonts w:hint="eastAsia"/>
        </w:rPr>
        <w:t>网络交易客户</w:t>
      </w:r>
      <w:r w:rsidRPr="003A290E">
        <w:rPr>
          <w:rFonts w:hint="eastAsia"/>
        </w:rPr>
        <w:t xml:space="preserve"> C</w:t>
      </w:r>
      <w:r w:rsidRPr="003A290E">
        <w:rPr>
          <w:rFonts w:hint="eastAsia"/>
        </w:rPr>
        <w:t>．</w:t>
      </w:r>
      <w:r>
        <w:rPr>
          <w:rFonts w:hint="eastAsia"/>
        </w:rPr>
        <w:t>网络交易中心</w:t>
      </w:r>
      <w:r w:rsidRPr="00074206">
        <w:rPr>
          <w:rFonts w:hint="eastAsia"/>
          <w:color w:val="FF0000"/>
        </w:rPr>
        <w:t>D</w:t>
      </w:r>
      <w:r w:rsidRPr="00074206">
        <w:rPr>
          <w:rFonts w:hint="eastAsia"/>
          <w:color w:val="FF0000"/>
        </w:rPr>
        <w:t>．电子商务所包含的通信手段</w:t>
      </w:r>
    </w:p>
    <w:p w14:paraId="20A97E2F" w14:textId="77777777" w:rsidR="00204382" w:rsidRPr="003A290E" w:rsidRDefault="00204382" w:rsidP="00204382">
      <w:pPr>
        <w:ind w:firstLineChars="49" w:firstLine="103"/>
        <w:rPr>
          <w:rFonts w:hint="eastAsia"/>
        </w:rPr>
      </w:pPr>
      <w:r w:rsidRPr="003A290E">
        <w:rPr>
          <w:rFonts w:hint="eastAsia"/>
          <w:b/>
        </w:rPr>
        <w:t>三、简答题</w:t>
      </w:r>
    </w:p>
    <w:p w14:paraId="215A8F1E" w14:textId="77777777" w:rsidR="00204382" w:rsidRDefault="00204382" w:rsidP="00204382">
      <w:pPr>
        <w:ind w:firstLineChars="300" w:firstLine="630"/>
        <w:rPr>
          <w:rFonts w:hint="eastAsia"/>
        </w:rPr>
      </w:pPr>
      <w:r w:rsidRPr="003A290E">
        <w:rPr>
          <w:rFonts w:hint="eastAsia"/>
        </w:rPr>
        <w:t>1</w:t>
      </w:r>
      <w:r>
        <w:rPr>
          <w:rFonts w:hint="eastAsia"/>
        </w:rPr>
        <w:t>．简述电子商务交易中买卖双方之间的法律关系。</w:t>
      </w:r>
    </w:p>
    <w:p w14:paraId="2A3134A9" w14:textId="77777777" w:rsidR="00204382" w:rsidRDefault="00204382" w:rsidP="00204382">
      <w:pPr>
        <w:pStyle w:val="a8"/>
        <w:adjustRightInd w:val="0"/>
        <w:snapToGrid w:val="0"/>
        <w:spacing w:before="93" w:after="62" w:line="312" w:lineRule="atLeast"/>
        <w:ind w:firstLineChars="100" w:firstLine="210"/>
        <w:rPr>
          <w:rFonts w:hint="eastAsia"/>
        </w:rPr>
      </w:pPr>
      <w:r>
        <w:rPr>
          <w:rFonts w:hint="eastAsia"/>
        </w:rPr>
        <w:t>答：</w:t>
      </w:r>
      <w:r w:rsidRPr="00AE1ECA">
        <w:rPr>
          <w:rFonts w:hint="eastAsia"/>
        </w:rPr>
        <w:t>电子商务交易中买卖双方之间的法律关系，实质上表现为双方当事人的权力和义务。买卖双方的权力与义务是对等的。卖方的义务就是买方的权力，反之亦然。</w:t>
      </w:r>
    </w:p>
    <w:p w14:paraId="3CBE0B2A" w14:textId="77777777" w:rsidR="00204382" w:rsidRPr="00520FA4" w:rsidRDefault="00204382" w:rsidP="00204382">
      <w:pPr>
        <w:pStyle w:val="a8"/>
        <w:adjustRightInd w:val="0"/>
        <w:snapToGrid w:val="0"/>
        <w:spacing w:before="93" w:after="62" w:line="312" w:lineRule="atLeast"/>
        <w:ind w:firstLineChars="49" w:firstLine="103"/>
        <w:rPr>
          <w:rFonts w:hint="eastAsia"/>
          <w:color w:val="0000FF"/>
        </w:rPr>
      </w:pPr>
      <w:r w:rsidRPr="00520FA4">
        <w:rPr>
          <w:rFonts w:ascii="黑体" w:eastAsia="黑体" w:hAnsi="黑体" w:hint="eastAsia"/>
        </w:rPr>
        <w:t>（1）卖方的义务</w:t>
      </w:r>
    </w:p>
    <w:p w14:paraId="61BF26F1" w14:textId="77777777" w:rsidR="00204382" w:rsidRPr="00903669" w:rsidRDefault="00204382" w:rsidP="00204382">
      <w:pPr>
        <w:pStyle w:val="a8"/>
        <w:adjustRightInd w:val="0"/>
        <w:snapToGrid w:val="0"/>
        <w:spacing w:line="312" w:lineRule="atLeast"/>
        <w:ind w:firstLine="425"/>
        <w:rPr>
          <w:rFonts w:ascii="宋体" w:hAnsi="宋体" w:hint="eastAsia"/>
        </w:rPr>
      </w:pPr>
      <w:r>
        <w:rPr>
          <w:rFonts w:hint="eastAsia"/>
        </w:rPr>
        <w:t>在电子商务条件下，卖方应当承担</w:t>
      </w:r>
      <w:r>
        <w:rPr>
          <w:rFonts w:hint="eastAsia"/>
        </w:rPr>
        <w:t>3</w:t>
      </w:r>
      <w:r>
        <w:rPr>
          <w:rFonts w:hint="eastAsia"/>
        </w:rPr>
        <w:t>项义务：</w:t>
      </w:r>
    </w:p>
    <w:p w14:paraId="7D45DFD6" w14:textId="77777777" w:rsidR="00204382" w:rsidRPr="00520FA4" w:rsidRDefault="00204382" w:rsidP="00204382">
      <w:pPr>
        <w:pStyle w:val="a8"/>
        <w:adjustRightInd w:val="0"/>
        <w:snapToGrid w:val="0"/>
        <w:spacing w:line="312" w:lineRule="atLeast"/>
        <w:ind w:firstLine="425"/>
        <w:rPr>
          <w:rFonts w:ascii="宋体" w:hAnsi="宋体" w:hint="eastAsia"/>
          <w:color w:val="000000"/>
        </w:rPr>
      </w:pPr>
      <w:r w:rsidRPr="00520FA4">
        <w:rPr>
          <w:rFonts w:ascii="宋体" w:hAnsi="宋体" w:hint="eastAsia"/>
          <w:color w:val="000000"/>
        </w:rPr>
        <w:t>①</w:t>
      </w:r>
      <w:r w:rsidRPr="00520FA4">
        <w:rPr>
          <w:rFonts w:hint="eastAsia"/>
          <w:color w:val="000000"/>
        </w:rPr>
        <w:t>按照合同的规定提交标的物及单据。提交标的物和单据是电子商务中卖方的一项主要义务。为划清双方的责任，标的物交付的时间、地点和方法应当明确规定。如果合同中对标的物的交付时间、地点和方法未做明确规定的，应按照有关合同法或国际公约的规定办理。</w:t>
      </w:r>
    </w:p>
    <w:p w14:paraId="7CA91158" w14:textId="77777777" w:rsidR="00204382" w:rsidRPr="00520FA4" w:rsidRDefault="00204382" w:rsidP="00204382">
      <w:pPr>
        <w:pStyle w:val="a8"/>
        <w:adjustRightInd w:val="0"/>
        <w:snapToGrid w:val="0"/>
        <w:spacing w:line="312" w:lineRule="atLeast"/>
        <w:ind w:firstLine="425"/>
        <w:rPr>
          <w:rFonts w:ascii="宋体" w:hAnsi="宋体" w:hint="eastAsia"/>
          <w:color w:val="000000"/>
        </w:rPr>
      </w:pPr>
      <w:r w:rsidRPr="00520FA4">
        <w:rPr>
          <w:rFonts w:ascii="宋体" w:hAnsi="宋体" w:hint="eastAsia"/>
          <w:color w:val="000000"/>
        </w:rPr>
        <w:t>②</w:t>
      </w:r>
      <w:r w:rsidRPr="00520FA4">
        <w:rPr>
          <w:rFonts w:hint="eastAsia"/>
          <w:color w:val="000000"/>
        </w:rPr>
        <w:t>对标的物的权利承担担保义务。与传统的买卖交易相同，卖方仍然应当是标的物的所有人或经营管理人，以保证将标的物的所有权或经营管理权转移给买方。卖方应保障对其所出售的标的物享有合法的权利，承担保障标的物的权力不被第三人追索的义务，以保护买方的权益。如果第三人提出对标的物的权利，并向买方提出收回该物时，卖方有义务证明第三人无权追索，必要时应当参加诉讼，出庭作证。</w:t>
      </w:r>
    </w:p>
    <w:p w14:paraId="7D0B5FDD" w14:textId="77777777" w:rsidR="00204382" w:rsidRDefault="00204382" w:rsidP="00204382">
      <w:pPr>
        <w:pStyle w:val="a8"/>
        <w:adjustRightInd w:val="0"/>
        <w:snapToGrid w:val="0"/>
        <w:spacing w:line="312" w:lineRule="atLeast"/>
        <w:ind w:firstLine="425"/>
        <w:rPr>
          <w:rFonts w:hint="eastAsia"/>
        </w:rPr>
      </w:pPr>
      <w:r w:rsidRPr="00520FA4">
        <w:rPr>
          <w:rFonts w:ascii="宋体" w:hAnsi="宋体" w:hint="eastAsia"/>
          <w:color w:val="000000"/>
        </w:rPr>
        <w:t>③</w:t>
      </w:r>
      <w:r w:rsidRPr="00520FA4">
        <w:rPr>
          <w:rFonts w:hint="eastAsia"/>
          <w:color w:val="000000"/>
        </w:rPr>
        <w:t>对标的物的质量承担担保义务。卖方应保证标的物质量符合规定。卖方交付的标的物的质量应符合国家规定的质量标准或双方约定的质量标准，不应存在不符合质量标准的瑕疵，</w:t>
      </w:r>
      <w:r>
        <w:rPr>
          <w:rFonts w:hint="eastAsia"/>
        </w:rPr>
        <w:t>也不应出现与网络广告相悖的情况。卖方在网络上出售有瑕疵的物品，应当向买方说明。卖方隐瞒标的物的瑕疵，应承担责任。买方明知标的物有瑕疵而购买的，卖方对瑕疵不负责任。</w:t>
      </w:r>
    </w:p>
    <w:p w14:paraId="3869AE14" w14:textId="77777777" w:rsidR="00204382" w:rsidRPr="00520FA4" w:rsidRDefault="00204382" w:rsidP="00204382">
      <w:pPr>
        <w:pStyle w:val="a8"/>
        <w:adjustRightInd w:val="0"/>
        <w:snapToGrid w:val="0"/>
        <w:spacing w:line="312" w:lineRule="atLeast"/>
        <w:ind w:firstLine="425"/>
        <w:rPr>
          <w:rFonts w:hint="eastAsia"/>
          <w:color w:val="000000"/>
        </w:rPr>
      </w:pPr>
      <w:r w:rsidRPr="00520FA4">
        <w:rPr>
          <w:rFonts w:ascii="黑体" w:eastAsia="黑体" w:hAnsi="黑体" w:hint="eastAsia"/>
          <w:color w:val="000000"/>
        </w:rPr>
        <w:t>（2）买方的义务</w:t>
      </w:r>
    </w:p>
    <w:p w14:paraId="4947F46E" w14:textId="77777777" w:rsidR="00204382" w:rsidRPr="00520FA4" w:rsidRDefault="00204382" w:rsidP="00204382">
      <w:pPr>
        <w:pStyle w:val="a8"/>
        <w:adjustRightInd w:val="0"/>
        <w:snapToGrid w:val="0"/>
        <w:spacing w:line="312" w:lineRule="atLeast"/>
        <w:ind w:firstLine="425"/>
        <w:rPr>
          <w:rFonts w:ascii="宋体" w:hAnsi="宋体" w:hint="eastAsia"/>
          <w:color w:val="000000"/>
        </w:rPr>
      </w:pPr>
      <w:r w:rsidRPr="00520FA4">
        <w:rPr>
          <w:rFonts w:hint="eastAsia"/>
          <w:color w:val="000000"/>
        </w:rPr>
        <w:lastRenderedPageBreak/>
        <w:t>在电子商务条件下，买方同样应当承担</w:t>
      </w:r>
      <w:r w:rsidRPr="00520FA4">
        <w:rPr>
          <w:rFonts w:hint="eastAsia"/>
          <w:color w:val="000000"/>
        </w:rPr>
        <w:t>3</w:t>
      </w:r>
      <w:r w:rsidRPr="00520FA4">
        <w:rPr>
          <w:rFonts w:hint="eastAsia"/>
          <w:color w:val="000000"/>
        </w:rPr>
        <w:t>项义务：</w:t>
      </w:r>
    </w:p>
    <w:p w14:paraId="6878FE85" w14:textId="77777777" w:rsidR="00204382" w:rsidRDefault="00204382" w:rsidP="00204382">
      <w:pPr>
        <w:pStyle w:val="a8"/>
        <w:adjustRightInd w:val="0"/>
        <w:snapToGrid w:val="0"/>
        <w:spacing w:line="312" w:lineRule="atLeast"/>
        <w:ind w:firstLine="425"/>
        <w:rPr>
          <w:rFonts w:ascii="宋体" w:hAnsi="宋体" w:hint="eastAsia"/>
          <w:color w:val="000000"/>
        </w:rPr>
      </w:pPr>
      <w:r w:rsidRPr="00520FA4">
        <w:rPr>
          <w:rFonts w:ascii="宋体" w:hAnsi="宋体" w:hint="eastAsia"/>
          <w:color w:val="000000"/>
        </w:rPr>
        <w:t>①</w:t>
      </w:r>
      <w:r w:rsidRPr="00520FA4">
        <w:rPr>
          <w:rFonts w:hint="eastAsia"/>
          <w:color w:val="000000"/>
        </w:rPr>
        <w:t>买方应承担按照网络交易规定方式支付价款的义务。由于电子商务的特殊性，网络购买通常没有时间、地点的限制，支付价款通常采用信用卡、智能卡、电子钱包或其它电子支付等方式，这与传统的支付方式有所区别。但在电子交易合同中，采用哪种支付方式应明确规定。</w:t>
      </w:r>
    </w:p>
    <w:p w14:paraId="04C91700" w14:textId="77777777" w:rsidR="00204382" w:rsidRPr="00520FA4" w:rsidRDefault="00204382" w:rsidP="00204382">
      <w:pPr>
        <w:pStyle w:val="a8"/>
        <w:adjustRightInd w:val="0"/>
        <w:snapToGrid w:val="0"/>
        <w:spacing w:line="312" w:lineRule="atLeast"/>
        <w:ind w:firstLine="425"/>
        <w:rPr>
          <w:rFonts w:ascii="宋体" w:hAnsi="宋体" w:hint="eastAsia"/>
          <w:color w:val="000000"/>
        </w:rPr>
      </w:pPr>
      <w:r w:rsidRPr="00520FA4">
        <w:rPr>
          <w:rFonts w:ascii="宋体" w:hAnsi="宋体" w:hint="eastAsia"/>
          <w:color w:val="000000"/>
        </w:rPr>
        <w:t>②</w:t>
      </w:r>
      <w:r w:rsidRPr="00520FA4">
        <w:rPr>
          <w:rFonts w:hint="eastAsia"/>
          <w:color w:val="000000"/>
        </w:rPr>
        <w:t>买方应承担按照合同规定的时间、地点和方式接受标的物的义务。由买方自提标的物的，买方应在卖方通知的时间内到预定的地点提取。由卖方代为托运的，买方应按照承运人通知的期限提取。由卖方运送的，买方应做好接受标的物的准备，及时接受标的物。买方迟延接受时，应负迟延责任。</w:t>
      </w:r>
    </w:p>
    <w:p w14:paraId="318416F2" w14:textId="77777777" w:rsidR="00204382" w:rsidRPr="00520FA4" w:rsidRDefault="00204382" w:rsidP="00204382">
      <w:pPr>
        <w:pStyle w:val="a8"/>
        <w:adjustRightInd w:val="0"/>
        <w:snapToGrid w:val="0"/>
        <w:spacing w:before="93" w:after="62" w:line="312" w:lineRule="atLeast"/>
        <w:ind w:firstLineChars="200" w:firstLine="420"/>
        <w:rPr>
          <w:rFonts w:hint="eastAsia"/>
          <w:color w:val="000000"/>
        </w:rPr>
      </w:pPr>
      <w:r w:rsidRPr="00520FA4">
        <w:rPr>
          <w:rFonts w:ascii="宋体" w:hAnsi="宋体" w:hint="eastAsia"/>
          <w:color w:val="000000"/>
        </w:rPr>
        <w:t>③</w:t>
      </w:r>
      <w:r w:rsidRPr="00520FA4">
        <w:rPr>
          <w:rFonts w:hint="eastAsia"/>
          <w:color w:val="000000"/>
        </w:rPr>
        <w:t>买方应当承担对标的物验收的义务。买方接受标的物后，应及时进行验收。规定有验收期限的，对表面瑕疵应在规定的期限内提出。发现标的物的表面瑕疵时，应立即通知卖方，瑕疵由卖方负责。买方不及时进行验收，事后再提岀表面瑕疵，卖方不负责任。对隐蔽瑕疵和卖方故意隐瞒的瑕疵，买方发现后，应立即通知卖方，追究卖方的责任。</w:t>
      </w:r>
    </w:p>
    <w:p w14:paraId="33710161" w14:textId="77777777" w:rsidR="00204382" w:rsidRPr="003A290E" w:rsidRDefault="00204382" w:rsidP="00204382">
      <w:pPr>
        <w:rPr>
          <w:rFonts w:hint="eastAsia"/>
        </w:rPr>
      </w:pPr>
    </w:p>
    <w:p w14:paraId="114EBA50" w14:textId="77777777" w:rsidR="00204382" w:rsidRDefault="00204382" w:rsidP="00204382">
      <w:pPr>
        <w:ind w:firstLineChars="300" w:firstLine="630"/>
        <w:rPr>
          <w:rFonts w:hint="eastAsia"/>
        </w:rPr>
      </w:pPr>
      <w:r w:rsidRPr="003A290E">
        <w:rPr>
          <w:rFonts w:hint="eastAsia"/>
        </w:rPr>
        <w:t>2</w:t>
      </w:r>
      <w:r>
        <w:rPr>
          <w:rFonts w:hint="eastAsia"/>
        </w:rPr>
        <w:t>．联合国《电子商务示范法》颁布的目的与意义。</w:t>
      </w:r>
    </w:p>
    <w:p w14:paraId="144E3AE6" w14:textId="77777777" w:rsidR="00204382" w:rsidRPr="009E7874" w:rsidRDefault="00204382" w:rsidP="00204382">
      <w:pPr>
        <w:pStyle w:val="a7"/>
        <w:ind w:leftChars="228" w:left="479" w:firstLineChars="50" w:firstLine="105"/>
        <w:rPr>
          <w:rFonts w:ascii="Times New Roman" w:hAnsi="Times New Roman" w:cs="Times New Roman" w:hint="eastAsia"/>
          <w:color w:val="000000"/>
          <w:kern w:val="2"/>
          <w:sz w:val="21"/>
          <w:szCs w:val="20"/>
        </w:rPr>
      </w:pPr>
      <w:r w:rsidRPr="009E7874">
        <w:rPr>
          <w:rFonts w:ascii="Times New Roman" w:hAnsi="Times New Roman" w:cs="Times New Roman" w:hint="eastAsia"/>
          <w:color w:val="000000"/>
          <w:kern w:val="2"/>
          <w:sz w:val="21"/>
          <w:szCs w:val="20"/>
        </w:rPr>
        <w:t>答：</w:t>
      </w:r>
      <w:r w:rsidRPr="009E7874">
        <w:rPr>
          <w:rFonts w:ascii="Times New Roman" w:hAnsi="Times New Roman" w:cs="Times New Roman"/>
          <w:color w:val="000000"/>
          <w:kern w:val="2"/>
          <w:sz w:val="21"/>
          <w:szCs w:val="20"/>
        </w:rPr>
        <w:t>《电子商务示范法》是联合国贸易法委员会于</w:t>
      </w:r>
      <w:r w:rsidRPr="009E7874">
        <w:rPr>
          <w:rFonts w:ascii="Times New Roman" w:hAnsi="Times New Roman" w:cs="Times New Roman"/>
          <w:color w:val="000000"/>
          <w:kern w:val="2"/>
          <w:sz w:val="21"/>
          <w:szCs w:val="20"/>
        </w:rPr>
        <w:t>1996</w:t>
      </w:r>
      <w:r w:rsidRPr="009E7874">
        <w:rPr>
          <w:rFonts w:ascii="Times New Roman" w:hAnsi="Times New Roman" w:cs="Times New Roman"/>
          <w:color w:val="000000"/>
          <w:kern w:val="2"/>
          <w:sz w:val="21"/>
          <w:szCs w:val="20"/>
        </w:rPr>
        <w:t>年通过的，该示范法的目的是促进协调和统一国际贸易法、消除因贸易法不充分和差异而对国际贸易造成不必要的阻碍，为各国在制定相关法律时提供一个值得参考的示范法规。</w:t>
      </w:r>
      <w:r w:rsidRPr="009E7874">
        <w:rPr>
          <w:rFonts w:ascii="Times New Roman" w:hAnsi="Times New Roman" w:cs="Times New Roman"/>
          <w:color w:val="000000"/>
          <w:kern w:val="2"/>
          <w:sz w:val="21"/>
          <w:szCs w:val="20"/>
        </w:rPr>
        <w:t xml:space="preserve"> </w:t>
      </w:r>
      <w:r w:rsidRPr="009E7874">
        <w:rPr>
          <w:rFonts w:ascii="Times New Roman" w:hAnsi="Times New Roman" w:cs="Times New Roman"/>
          <w:color w:val="000000"/>
          <w:kern w:val="2"/>
          <w:sz w:val="21"/>
          <w:szCs w:val="20"/>
        </w:rPr>
        <w:t>《电子商务示范法》为各国电子商务立法提供了一个范本。《电子商务示范法》是迄今为止世界上第一个关于电子商务的法律。它的出台，使电子商务的主要法律问题有了法律依据，起到了有关电子商务法规的示范作用，能够帮助那些在传递和存储信息的现行法规不够完善或者已经过时的国家去完善健全其法律法规和惯例，有助于所有国家增强他们使用的通讯和信息办法的立法，并有利于那些目前尚无这种立法的国家制定相关的法律、法规。</w:t>
      </w:r>
    </w:p>
    <w:p w14:paraId="18364700" w14:textId="77777777" w:rsidR="00204382" w:rsidRDefault="00204382" w:rsidP="00204382">
      <w:pPr>
        <w:ind w:firstLineChars="300" w:firstLine="630"/>
        <w:rPr>
          <w:rFonts w:hint="eastAsia"/>
        </w:rPr>
      </w:pPr>
      <w:r w:rsidRPr="003A290E">
        <w:rPr>
          <w:rFonts w:hint="eastAsia"/>
        </w:rPr>
        <w:t>3</w:t>
      </w:r>
      <w:r>
        <w:rPr>
          <w:rFonts w:hint="eastAsia"/>
        </w:rPr>
        <w:t>．我国现行的涉及交易安全的法律法规有哪些？</w:t>
      </w:r>
    </w:p>
    <w:p w14:paraId="754E7C60" w14:textId="77777777" w:rsidR="00204382" w:rsidRPr="00AB74A9" w:rsidRDefault="00204382" w:rsidP="00204382">
      <w:pPr>
        <w:pStyle w:val="a7"/>
        <w:ind w:leftChars="285" w:left="598"/>
        <w:rPr>
          <w:rFonts w:ascii="Times New Roman" w:hAnsi="Times New Roman" w:cs="Times New Roman" w:hint="eastAsia"/>
          <w:color w:val="000000"/>
          <w:kern w:val="2"/>
          <w:sz w:val="21"/>
          <w:szCs w:val="20"/>
        </w:rPr>
      </w:pPr>
      <w:r>
        <w:rPr>
          <w:rFonts w:hint="eastAsia"/>
        </w:rPr>
        <w:t>答：</w:t>
      </w:r>
      <w:r>
        <w:t xml:space="preserve"> </w:t>
      </w:r>
      <w:r w:rsidRPr="00AB74A9">
        <w:rPr>
          <w:rFonts w:ascii="Times New Roman" w:hAnsi="Times New Roman" w:cs="Times New Roman" w:hint="eastAsia"/>
          <w:color w:val="000000"/>
          <w:kern w:val="2"/>
          <w:sz w:val="21"/>
          <w:szCs w:val="20"/>
        </w:rPr>
        <w:t>目前，中国还没有出台电子商务法和专门针对电子商务交易安全的法律法规，因而，面对迅速发展的这种商品交易与计算机网络技术结合的新交易形式，我们应当充分利用已经公布的有关交易安全和计算机安全的法律法规，保护电子商务交易的正常进行，并在不断的探索中逐步建立适合中国国情的电子商务的法律制度。国务院颁布的《中华人民共和国计算机信息网络国际联网管理暂行规定》和公安部颁发的《计算机信息网络国际联网安全保护管理办法》，就是两个对电子商务具有重大影响的重要行政法规。除此之外，中国现行的涉及交易安全的法律法规主要有以下</w:t>
      </w:r>
      <w:r w:rsidRPr="00AB74A9">
        <w:rPr>
          <w:rFonts w:ascii="Times New Roman" w:hAnsi="Times New Roman" w:cs="Times New Roman" w:hint="eastAsia"/>
          <w:color w:val="000000"/>
          <w:kern w:val="2"/>
          <w:sz w:val="21"/>
          <w:szCs w:val="20"/>
        </w:rPr>
        <w:t>4</w:t>
      </w:r>
      <w:r w:rsidRPr="00AB74A9">
        <w:rPr>
          <w:rFonts w:ascii="Times New Roman" w:hAnsi="Times New Roman" w:cs="Times New Roman" w:hint="eastAsia"/>
          <w:color w:val="000000"/>
          <w:kern w:val="2"/>
          <w:sz w:val="21"/>
          <w:szCs w:val="20"/>
        </w:rPr>
        <w:t>类：①综合性法律。主要是《民法通则》和《刑法》中有关保护交易安全的条文。②规范交易主体的有关法律。如《公司法》、《国有企业法》、《集体企业法》、《合伙保险法》、《私营企业法》、《外资企业法》等。③规范交易行为的有关法律。包括《经济合同法》、《产品质量法》、《财产保险法》、《价格法》、《消费者权益保护法》、《广告法》、《反不正当竞争法》等。④监督交易行为的有关法律。如《会计法》、《审计法》、《票据法》、《银行法》等。</w:t>
      </w:r>
    </w:p>
    <w:p w14:paraId="5F06639D" w14:textId="77777777" w:rsidR="00204382" w:rsidRPr="00AB74A9" w:rsidRDefault="00204382" w:rsidP="00204382">
      <w:pPr>
        <w:ind w:firstLineChars="300" w:firstLine="630"/>
        <w:rPr>
          <w:rFonts w:hint="eastAsia"/>
          <w:color w:val="000000"/>
        </w:rPr>
      </w:pPr>
    </w:p>
    <w:p w14:paraId="132857E1" w14:textId="77777777" w:rsidR="00204382" w:rsidRDefault="00204382" w:rsidP="00204382">
      <w:pPr>
        <w:ind w:firstLineChars="300" w:firstLine="630"/>
        <w:rPr>
          <w:rFonts w:hint="eastAsia"/>
        </w:rPr>
      </w:pPr>
      <w:r w:rsidRPr="003A290E">
        <w:rPr>
          <w:rFonts w:hint="eastAsia"/>
        </w:rPr>
        <w:t>4</w:t>
      </w:r>
      <w:r w:rsidRPr="003A290E">
        <w:rPr>
          <w:rFonts w:hint="eastAsia"/>
        </w:rPr>
        <w:t>．</w:t>
      </w:r>
      <w:r>
        <w:rPr>
          <w:rFonts w:hint="eastAsia"/>
        </w:rPr>
        <w:t>简述电子签字的功能。</w:t>
      </w:r>
    </w:p>
    <w:p w14:paraId="0DBFFE0D" w14:textId="77777777" w:rsidR="00204382" w:rsidRDefault="00204382" w:rsidP="00204382">
      <w:pPr>
        <w:pStyle w:val="a8"/>
        <w:adjustRightInd w:val="0"/>
        <w:snapToGrid w:val="0"/>
        <w:spacing w:line="312" w:lineRule="atLeast"/>
        <w:ind w:firstLine="425"/>
        <w:rPr>
          <w:rFonts w:hint="eastAsia"/>
        </w:rPr>
      </w:pPr>
      <w:r>
        <w:rPr>
          <w:rFonts w:hint="eastAsia"/>
        </w:rPr>
        <w:t>答：电子签字通常是通过在线签署的，是一种远距离的认证方式</w:t>
      </w:r>
      <w:r>
        <w:rPr>
          <w:rFonts w:hint="eastAsia"/>
        </w:rPr>
        <w:t xml:space="preserve"> </w:t>
      </w:r>
      <w:r>
        <w:rPr>
          <w:rFonts w:hint="eastAsia"/>
        </w:rPr>
        <w:t>。签字的目的是为了将签字人的身份、签字人的意向以及所签发的文件内容连结成一个不可分割的整体，以确保该文件内容是签字人真实意向的表达。</w:t>
      </w:r>
    </w:p>
    <w:p w14:paraId="1981EBC0" w14:textId="77777777" w:rsidR="00204382" w:rsidRPr="00063281" w:rsidRDefault="00204382" w:rsidP="00204382">
      <w:pPr>
        <w:pStyle w:val="a8"/>
        <w:adjustRightInd w:val="0"/>
        <w:snapToGrid w:val="0"/>
        <w:spacing w:line="312" w:lineRule="atLeast"/>
        <w:ind w:firstLine="425"/>
        <w:rPr>
          <w:rFonts w:hint="eastAsia"/>
        </w:rPr>
      </w:pPr>
      <w:r>
        <w:rPr>
          <w:rFonts w:hint="eastAsia"/>
        </w:rPr>
        <w:t>为了保证电子商务活动的正常进行，需要具有书面签字功能的电子签字。电子签字具有与传统手写签字同样的功能，即：确定一个人的身份；肯定是该人自己的签字；使该人与文件内容发生关系。不同的是它是通过电子技术来实现的，同时它还具有比手写签字更为宽泛的功能。例如，签名还具有订立交易与财产担保的效力等。</w:t>
      </w:r>
    </w:p>
    <w:p w14:paraId="283DF2FA" w14:textId="77777777" w:rsidR="00204382" w:rsidRPr="00C37908" w:rsidRDefault="00204382" w:rsidP="00204382">
      <w:pPr>
        <w:ind w:firstLineChars="300" w:firstLine="630"/>
        <w:rPr>
          <w:rFonts w:hint="eastAsia"/>
        </w:rPr>
      </w:pPr>
    </w:p>
    <w:p w14:paraId="6B9F2C92" w14:textId="77777777" w:rsidR="00204382" w:rsidRDefault="00204382" w:rsidP="00204382">
      <w:pPr>
        <w:ind w:firstLineChars="300" w:firstLine="630"/>
        <w:rPr>
          <w:rFonts w:hint="eastAsia"/>
        </w:rPr>
      </w:pPr>
      <w:r w:rsidRPr="003A290E">
        <w:rPr>
          <w:rFonts w:hint="eastAsia"/>
        </w:rPr>
        <w:t>5</w:t>
      </w:r>
      <w:r w:rsidRPr="003A290E">
        <w:rPr>
          <w:rFonts w:hint="eastAsia"/>
        </w:rPr>
        <w:t>．</w:t>
      </w:r>
      <w:r w:rsidRPr="004346C1">
        <w:t>《非金融机构支付服务管理办法》</w:t>
      </w:r>
      <w:r w:rsidRPr="004346C1">
        <w:rPr>
          <w:rFonts w:hint="eastAsia"/>
        </w:rPr>
        <w:t>的颁布对</w:t>
      </w:r>
      <w:r w:rsidRPr="004346C1">
        <w:t>促进经济增长发挥了</w:t>
      </w:r>
      <w:r w:rsidRPr="004346C1">
        <w:rPr>
          <w:rFonts w:hint="eastAsia"/>
        </w:rPr>
        <w:t>哪些</w:t>
      </w:r>
      <w:r w:rsidRPr="004346C1">
        <w:t>积极的作用</w:t>
      </w:r>
      <w:r w:rsidRPr="004346C1">
        <w:rPr>
          <w:rFonts w:hint="eastAsia"/>
        </w:rPr>
        <w:t>？</w:t>
      </w:r>
    </w:p>
    <w:p w14:paraId="547DCF61" w14:textId="77777777" w:rsidR="00204382" w:rsidRDefault="00204382" w:rsidP="00204382">
      <w:pPr>
        <w:widowControl/>
        <w:shd w:val="clear" w:color="auto" w:fill="FFFFFF"/>
        <w:spacing w:before="100" w:beforeAutospacing="1" w:after="100" w:afterAutospacing="1"/>
        <w:ind w:firstLineChars="200" w:firstLine="420"/>
        <w:jc w:val="left"/>
        <w:outlineLvl w:val="1"/>
        <w:rPr>
          <w:rFonts w:hint="eastAsia"/>
        </w:rPr>
      </w:pPr>
      <w:r w:rsidRPr="00D701E0">
        <w:rPr>
          <w:rFonts w:hint="eastAsia"/>
        </w:rPr>
        <w:t>答：</w:t>
      </w:r>
      <w:smartTag w:uri="urn:schemas-microsoft-com:office:smarttags" w:element="chsdate">
        <w:smartTagPr>
          <w:attr w:name="Year" w:val="2010"/>
          <w:attr w:name="Month" w:val="6"/>
          <w:attr w:name="Day" w:val="1"/>
          <w:attr w:name="IsLunarDate" w:val="False"/>
          <w:attr w:name="IsROCDate" w:val="False"/>
        </w:smartTagPr>
        <w:r w:rsidRPr="00D701E0">
          <w:rPr>
            <w:rFonts w:hint="eastAsia"/>
          </w:rPr>
          <w:t>2010</w:t>
        </w:r>
        <w:r w:rsidRPr="00D701E0">
          <w:rPr>
            <w:rFonts w:hint="eastAsia"/>
          </w:rPr>
          <w:t>年</w:t>
        </w:r>
        <w:r w:rsidRPr="00D701E0">
          <w:rPr>
            <w:rFonts w:hint="eastAsia"/>
          </w:rPr>
          <w:t>6</w:t>
        </w:r>
        <w:r w:rsidRPr="00D701E0">
          <w:rPr>
            <w:rFonts w:hint="eastAsia"/>
          </w:rPr>
          <w:t>月</w:t>
        </w:r>
        <w:r w:rsidRPr="00D701E0">
          <w:rPr>
            <w:rFonts w:hint="eastAsia"/>
          </w:rPr>
          <w:t>1</w:t>
        </w:r>
        <w:r w:rsidRPr="00D701E0">
          <w:rPr>
            <w:rFonts w:hint="eastAsia"/>
          </w:rPr>
          <w:t>日</w:t>
        </w:r>
      </w:smartTag>
      <w:r w:rsidRPr="00D701E0">
        <w:rPr>
          <w:rFonts w:hint="eastAsia"/>
        </w:rPr>
        <w:t>，</w:t>
      </w:r>
      <w:hyperlink r:id="rId6" w:tgtFrame="_blank" w:history="1">
        <w:r w:rsidRPr="00D701E0">
          <w:t>中国人民银行</w:t>
        </w:r>
      </w:hyperlink>
      <w:r w:rsidRPr="00D701E0">
        <w:t>央行公布了《非金融机构支付服务管理办法》</w:t>
      </w:r>
      <w:r w:rsidRPr="00D701E0">
        <w:rPr>
          <w:rFonts w:hint="eastAsia"/>
        </w:rPr>
        <w:t>，</w:t>
      </w:r>
      <w:r w:rsidRPr="00D701E0">
        <w:t>办法对非金融机构支付服务进行了规范</w:t>
      </w:r>
      <w:r w:rsidRPr="00D701E0">
        <w:rPr>
          <w:rFonts w:hint="eastAsia"/>
        </w:rPr>
        <w:t>，为企业、</w:t>
      </w:r>
      <w:r w:rsidRPr="00D701E0">
        <w:t>个人用户的资金安全提供</w:t>
      </w:r>
      <w:r w:rsidRPr="00D701E0">
        <w:rPr>
          <w:rFonts w:hint="eastAsia"/>
        </w:rPr>
        <w:t>了</w:t>
      </w:r>
      <w:r w:rsidRPr="00D701E0">
        <w:t>制度保障</w:t>
      </w:r>
      <w:r w:rsidRPr="00D701E0">
        <w:rPr>
          <w:rFonts w:hint="eastAsia"/>
        </w:rPr>
        <w:t>。近年来，其以</w:t>
      </w:r>
      <w:r w:rsidRPr="00D701E0">
        <w:t>自身优势，</w:t>
      </w:r>
      <w:r w:rsidRPr="00D701E0">
        <w:rPr>
          <w:rFonts w:hint="eastAsia"/>
        </w:rPr>
        <w:t>努力</w:t>
      </w:r>
      <w:r w:rsidRPr="00D701E0">
        <w:t>寻求和</w:t>
      </w:r>
      <w:r w:rsidRPr="00D701E0">
        <w:rPr>
          <w:rFonts w:hint="eastAsia"/>
        </w:rPr>
        <w:t>挖掘</w:t>
      </w:r>
      <w:r w:rsidRPr="00D701E0">
        <w:t>新的利润增长点，在支付渠道、支付工具和产品服务等方面进行了一系列创新</w:t>
      </w:r>
      <w:r w:rsidRPr="00D701E0">
        <w:rPr>
          <w:rFonts w:hint="eastAsia"/>
        </w:rPr>
        <w:t>，以不断满足电子商务企业和个人的支付需求。例如非金融支付服务机构向企业提供的全系列的支付服务产品及定制化的行业解决方案，有效提高了商户增加资金流运作的效率，降低了风险。成长型电子商务企业，特别是其中的中小企业在运营过程中除接受银行的支持外，同样也离不开非金融机构支付服务。除了常规的资金流转和结算，其帮助企业建立的诚信交易，包括资金的整体运营，对于电子商务企业自身，乃至整个电子商务产业链也至关重要。环迅支付是中国最早的第三方支付品牌，自获得中国人民银行颁发的支付业务许可证以来，除基于原有的产品和服务创新之外，还加紧向整个电子商务产业链布局，旗下以“付联网”为代表的创新性应用，在满足电子商务产业链上下游整合以及跨行业联合的发展需求基础上，全面覆盖了包括外贸领域、金融、现代服务业、制造业、供应链整体解决方案等多个领域。</w:t>
      </w:r>
      <w:r w:rsidRPr="004346C1">
        <w:rPr>
          <w:rFonts w:hint="eastAsia"/>
        </w:rPr>
        <w:t>对</w:t>
      </w:r>
      <w:r w:rsidRPr="004346C1">
        <w:t>促进</w:t>
      </w:r>
      <w:r>
        <w:rPr>
          <w:rFonts w:hint="eastAsia"/>
        </w:rPr>
        <w:t>当前</w:t>
      </w:r>
      <w:r w:rsidRPr="004346C1">
        <w:t>经济增长发挥了积极的作用</w:t>
      </w:r>
      <w:r>
        <w:rPr>
          <w:rFonts w:hint="eastAsia"/>
        </w:rPr>
        <w:t>.</w:t>
      </w:r>
    </w:p>
    <w:p w14:paraId="79899D44" w14:textId="77777777" w:rsidR="00204382" w:rsidRPr="00D701E0" w:rsidRDefault="00204382" w:rsidP="00204382">
      <w:pPr>
        <w:widowControl/>
        <w:shd w:val="clear" w:color="auto" w:fill="FFFFFF"/>
        <w:spacing w:before="100" w:beforeAutospacing="1" w:after="100" w:afterAutospacing="1"/>
        <w:ind w:firstLineChars="200" w:firstLine="420"/>
        <w:jc w:val="left"/>
        <w:outlineLvl w:val="1"/>
        <w:rPr>
          <w:rFonts w:hint="eastAsia"/>
        </w:rPr>
      </w:pPr>
      <w:r w:rsidRPr="00D701E0">
        <w:t>实践证明，非金融机构进行的一系列支付服务创新，拓展了银行支付服务的广度和深度，填补了银行支付服务可能存在的空白</w:t>
      </w:r>
      <w:r w:rsidRPr="00D701E0">
        <w:rPr>
          <w:rFonts w:hint="eastAsia"/>
        </w:rPr>
        <w:t>。</w:t>
      </w:r>
      <w:r w:rsidRPr="00D701E0">
        <w:t>同时非金融机构的支付服务创新打破了银行支付服务同质化的倾向，带动和促进了整个支付服务市场的创新，提高了支付服务效率，增加了消费者福利。此外，非金融机构支付服务的多样化、差异化、个性化等特点较好地满足了电子商务企业和居民个人的支付需求，促进了电子商务和信息经济的发展，在刺激消费、扩大内需、促进经济增长方式转变等方面发挥了积极的作用</w:t>
      </w:r>
      <w:r w:rsidRPr="00D701E0">
        <w:rPr>
          <w:rFonts w:hint="eastAsia"/>
        </w:rPr>
        <w:t>。</w:t>
      </w:r>
    </w:p>
    <w:p w14:paraId="2F634286" w14:textId="77777777" w:rsidR="00204382" w:rsidRPr="00F12A23" w:rsidRDefault="00204382" w:rsidP="00204382">
      <w:pPr>
        <w:ind w:firstLineChars="300" w:firstLine="630"/>
        <w:rPr>
          <w:rFonts w:hint="eastAsia"/>
        </w:rPr>
      </w:pPr>
    </w:p>
    <w:p w14:paraId="0DFBDC3C" w14:textId="77777777" w:rsidR="00204382" w:rsidRPr="003A290E" w:rsidRDefault="00204382" w:rsidP="00204382">
      <w:pPr>
        <w:ind w:firstLineChars="294" w:firstLine="620"/>
        <w:rPr>
          <w:rFonts w:hint="eastAsia"/>
        </w:rPr>
      </w:pPr>
      <w:r w:rsidRPr="003A290E">
        <w:rPr>
          <w:rFonts w:hint="eastAsia"/>
          <w:b/>
        </w:rPr>
        <w:t>四、论述题</w:t>
      </w:r>
    </w:p>
    <w:p w14:paraId="123C9D33" w14:textId="77777777" w:rsidR="00204382" w:rsidRDefault="00204382" w:rsidP="00204382">
      <w:pPr>
        <w:ind w:firstLineChars="200" w:firstLine="420"/>
        <w:rPr>
          <w:rFonts w:hint="eastAsia"/>
          <w:szCs w:val="21"/>
        </w:rPr>
      </w:pPr>
      <w:r>
        <w:rPr>
          <w:rFonts w:hint="eastAsia"/>
        </w:rPr>
        <w:t>1</w:t>
      </w:r>
      <w:r>
        <w:rPr>
          <w:rFonts w:hint="eastAsia"/>
        </w:rPr>
        <w:t>．</w:t>
      </w:r>
      <w:r w:rsidRPr="00107AC6">
        <w:rPr>
          <w:rFonts w:hint="eastAsia"/>
          <w:szCs w:val="21"/>
        </w:rPr>
        <w:t>谈谈你对我国发展电子商务法律的认识。</w:t>
      </w:r>
    </w:p>
    <w:p w14:paraId="3A67783B" w14:textId="77777777" w:rsidR="00204382" w:rsidRPr="009E2B1C" w:rsidRDefault="00204382" w:rsidP="00204382">
      <w:pPr>
        <w:ind w:firstLineChars="200" w:firstLine="420"/>
        <w:rPr>
          <w:rFonts w:hint="eastAsia"/>
          <w:szCs w:val="21"/>
        </w:rPr>
      </w:pPr>
      <w:r w:rsidRPr="009E2B1C">
        <w:rPr>
          <w:rFonts w:hint="eastAsia"/>
        </w:rPr>
        <w:t>答：当前我国</w:t>
      </w:r>
      <w:hyperlink r:id="rId7" w:tgtFrame="_blank" w:history="1">
        <w:r w:rsidRPr="009E2B1C">
          <w:t>电子商务</w:t>
        </w:r>
      </w:hyperlink>
      <w:hyperlink r:id="rId8" w:tgtFrame="_blank" w:history="1">
        <w:r w:rsidRPr="009E2B1C">
          <w:t>发展</w:t>
        </w:r>
      </w:hyperlink>
      <w:r w:rsidRPr="009E2B1C">
        <w:t>迅速，对社会生活产生了很大影响。电子商务立法</w:t>
      </w:r>
      <w:r w:rsidRPr="009E2B1C">
        <w:rPr>
          <w:rFonts w:hint="eastAsia"/>
        </w:rPr>
        <w:t>刻不容缓。现</w:t>
      </w:r>
      <w:r w:rsidRPr="009E2B1C">
        <w:t>我国已经颁布</w:t>
      </w:r>
      <w:r w:rsidRPr="009E2B1C">
        <w:t>(</w:t>
      </w:r>
      <w:r w:rsidRPr="009E2B1C">
        <w:t>或修正</w:t>
      </w:r>
      <w:r w:rsidRPr="009E2B1C">
        <w:t>)</w:t>
      </w:r>
      <w:r w:rsidRPr="009E2B1C">
        <w:t>了诸多有关电子商务和互联网的法律、法规和规章，如《计算机软件保护条例》、《计算机信息系统安全保护条例》、《计算机信息网络国际联网管理暂行规定》、《中国互联网络域名注册暂行管理办法》、《专利法》、《著作权法》、《商标法》等。</w:t>
      </w:r>
      <w:r w:rsidRPr="009E2B1C">
        <w:t xml:space="preserve"> </w:t>
      </w:r>
      <w:r w:rsidRPr="009E2B1C">
        <w:t>此外在《合同法》、《刑法》中，均增加了有关电子商务和互联网的相关条款。</w:t>
      </w:r>
      <w:smartTag w:uri="urn:schemas-microsoft-com:office:smarttags" w:element="chsdate">
        <w:smartTagPr>
          <w:attr w:name="Year" w:val="2004"/>
          <w:attr w:name="Month" w:val="8"/>
          <w:attr w:name="Day" w:val="28"/>
          <w:attr w:name="IsLunarDate" w:val="False"/>
          <w:attr w:name="IsROCDate" w:val="False"/>
        </w:smartTagPr>
        <w:r w:rsidRPr="009E2B1C">
          <w:t>2004</w:t>
        </w:r>
        <w:r w:rsidRPr="009E2B1C">
          <w:t>年</w:t>
        </w:r>
        <w:r w:rsidRPr="009E2B1C">
          <w:t>8</w:t>
        </w:r>
        <w:r w:rsidRPr="009E2B1C">
          <w:t>月</w:t>
        </w:r>
        <w:r w:rsidRPr="009E2B1C">
          <w:t>28</w:t>
        </w:r>
        <w:r w:rsidRPr="009E2B1C">
          <w:t>日</w:t>
        </w:r>
      </w:smartTag>
      <w:r w:rsidRPr="009E2B1C">
        <w:t>《电子签名法》在十届全国人大常委会第十一次会议上表决通过，这是我国首部</w:t>
      </w:r>
      <w:r w:rsidRPr="009E2B1C">
        <w:t>“</w:t>
      </w:r>
      <w:r w:rsidRPr="009E2B1C">
        <w:t>真正意义上的电子商务法律</w:t>
      </w:r>
      <w:r w:rsidRPr="009E2B1C">
        <w:t>”</w:t>
      </w:r>
      <w:r w:rsidRPr="009E2B1C">
        <w:t>正式诞生的标志。</w:t>
      </w:r>
      <w:r w:rsidRPr="009E2B1C">
        <w:t xml:space="preserve"> </w:t>
      </w:r>
    </w:p>
    <w:p w14:paraId="2E7C4CF2" w14:textId="77777777" w:rsidR="00204382" w:rsidRPr="009E2B1C" w:rsidRDefault="00204382" w:rsidP="00204382">
      <w:pPr>
        <w:pStyle w:val="a7"/>
        <w:ind w:firstLineChars="200" w:firstLine="420"/>
        <w:rPr>
          <w:rFonts w:ascii="Times New Roman" w:hAnsi="Times New Roman" w:cs="Times New Roman" w:hint="eastAsia"/>
          <w:kern w:val="2"/>
          <w:sz w:val="21"/>
          <w:szCs w:val="20"/>
        </w:rPr>
      </w:pPr>
      <w:r w:rsidRPr="009E2B1C">
        <w:rPr>
          <w:rFonts w:ascii="Times New Roman" w:hAnsi="Times New Roman" w:cs="Times New Roman"/>
          <w:kern w:val="2"/>
          <w:sz w:val="21"/>
          <w:szCs w:val="20"/>
        </w:rPr>
        <w:lastRenderedPageBreak/>
        <w:t>但由于电子商务的发展具有一定的超前性，目前许多制度、法律还不能满足电子商务的要求，</w:t>
      </w:r>
      <w:hyperlink r:id="rId9" w:tgtFrame="_blank" w:history="1">
        <w:r w:rsidRPr="009E2B1C">
          <w:rPr>
            <w:rFonts w:ascii="Times New Roman" w:hAnsi="Times New Roman" w:cs="Times New Roman"/>
            <w:kern w:val="2"/>
            <w:sz w:val="21"/>
            <w:szCs w:val="20"/>
          </w:rPr>
          <w:t>电子</w:t>
        </w:r>
      </w:hyperlink>
      <w:r w:rsidRPr="009E2B1C">
        <w:rPr>
          <w:rFonts w:ascii="Times New Roman" w:hAnsi="Times New Roman" w:cs="Times New Roman"/>
          <w:kern w:val="2"/>
          <w:sz w:val="21"/>
          <w:szCs w:val="20"/>
        </w:rPr>
        <w:t>商务领域中也出现了许多亟待解决的法律问题。</w:t>
      </w:r>
      <w:r w:rsidRPr="009E2B1C">
        <w:rPr>
          <w:rFonts w:ascii="Times New Roman" w:hAnsi="Times New Roman" w:cs="Times New Roman" w:hint="eastAsia"/>
          <w:kern w:val="2"/>
          <w:sz w:val="21"/>
          <w:szCs w:val="20"/>
        </w:rPr>
        <w:t>诸如：</w:t>
      </w:r>
      <w:r w:rsidRPr="009E2B1C">
        <w:rPr>
          <w:rFonts w:ascii="Times New Roman" w:hAnsi="Times New Roman" w:cs="Times New Roman"/>
          <w:kern w:val="2"/>
          <w:sz w:val="21"/>
          <w:szCs w:val="20"/>
        </w:rPr>
        <w:t>1.</w:t>
      </w:r>
      <w:r w:rsidRPr="009E2B1C">
        <w:rPr>
          <w:rFonts w:ascii="Times New Roman" w:hAnsi="Times New Roman" w:cs="Times New Roman"/>
          <w:kern w:val="2"/>
          <w:sz w:val="21"/>
          <w:szCs w:val="20"/>
        </w:rPr>
        <w:t>电子合同的法律问题</w:t>
      </w:r>
      <w:r w:rsidRPr="009E2B1C">
        <w:rPr>
          <w:rFonts w:ascii="Times New Roman" w:hAnsi="Times New Roman" w:cs="Times New Roman" w:hint="eastAsia"/>
          <w:kern w:val="2"/>
          <w:sz w:val="21"/>
          <w:szCs w:val="20"/>
        </w:rPr>
        <w:t>；</w:t>
      </w:r>
      <w:r w:rsidRPr="009E2B1C">
        <w:rPr>
          <w:rFonts w:ascii="Times New Roman" w:hAnsi="Times New Roman" w:cs="Times New Roman"/>
          <w:kern w:val="2"/>
          <w:sz w:val="21"/>
          <w:szCs w:val="20"/>
        </w:rPr>
        <w:t>2.</w:t>
      </w:r>
      <w:r w:rsidRPr="009E2B1C">
        <w:rPr>
          <w:rFonts w:ascii="Times New Roman" w:hAnsi="Times New Roman" w:cs="Times New Roman"/>
          <w:kern w:val="2"/>
          <w:sz w:val="21"/>
          <w:szCs w:val="20"/>
        </w:rPr>
        <w:t>电子商务的安全问题</w:t>
      </w:r>
      <w:r w:rsidRPr="009E2B1C">
        <w:rPr>
          <w:rFonts w:ascii="Times New Roman" w:hAnsi="Times New Roman" w:cs="Times New Roman" w:hint="eastAsia"/>
          <w:kern w:val="2"/>
          <w:sz w:val="21"/>
          <w:szCs w:val="20"/>
        </w:rPr>
        <w:t>；</w:t>
      </w:r>
      <w:r w:rsidRPr="009E2B1C">
        <w:rPr>
          <w:rFonts w:ascii="Times New Roman" w:hAnsi="Times New Roman" w:cs="Times New Roman"/>
          <w:kern w:val="2"/>
          <w:sz w:val="21"/>
          <w:szCs w:val="20"/>
        </w:rPr>
        <w:t>3.</w:t>
      </w:r>
      <w:r w:rsidRPr="009E2B1C">
        <w:rPr>
          <w:rFonts w:ascii="Times New Roman" w:hAnsi="Times New Roman" w:cs="Times New Roman"/>
          <w:kern w:val="2"/>
          <w:sz w:val="21"/>
          <w:szCs w:val="20"/>
        </w:rPr>
        <w:t>电子商务的知识产权保护问题</w:t>
      </w:r>
      <w:r w:rsidRPr="009E2B1C">
        <w:rPr>
          <w:rFonts w:ascii="Times New Roman" w:hAnsi="Times New Roman" w:cs="Times New Roman" w:hint="eastAsia"/>
          <w:kern w:val="2"/>
          <w:sz w:val="21"/>
          <w:szCs w:val="20"/>
        </w:rPr>
        <w:t>；</w:t>
      </w:r>
      <w:r w:rsidRPr="009E2B1C">
        <w:rPr>
          <w:rFonts w:ascii="Times New Roman" w:hAnsi="Times New Roman" w:cs="Times New Roman"/>
          <w:kern w:val="2"/>
          <w:sz w:val="21"/>
          <w:szCs w:val="20"/>
        </w:rPr>
        <w:t>4.</w:t>
      </w:r>
      <w:r w:rsidRPr="009E2B1C">
        <w:rPr>
          <w:rFonts w:ascii="Times New Roman" w:hAnsi="Times New Roman" w:cs="Times New Roman"/>
          <w:kern w:val="2"/>
          <w:sz w:val="21"/>
          <w:szCs w:val="20"/>
        </w:rPr>
        <w:t>电子商务的</w:t>
      </w:r>
      <w:hyperlink r:id="rId10" w:tgtFrame="_blank" w:history="1">
        <w:r w:rsidRPr="009E2B1C">
          <w:rPr>
            <w:rFonts w:ascii="Times New Roman" w:hAnsi="Times New Roman" w:cs="Times New Roman"/>
            <w:kern w:val="2"/>
            <w:sz w:val="21"/>
            <w:szCs w:val="20"/>
          </w:rPr>
          <w:t>税收</w:t>
        </w:r>
      </w:hyperlink>
      <w:r w:rsidRPr="009E2B1C">
        <w:rPr>
          <w:rFonts w:ascii="Times New Roman" w:hAnsi="Times New Roman" w:cs="Times New Roman"/>
          <w:kern w:val="2"/>
          <w:sz w:val="21"/>
          <w:szCs w:val="20"/>
        </w:rPr>
        <w:t>问题</w:t>
      </w:r>
      <w:r>
        <w:rPr>
          <w:rFonts w:ascii="Times New Roman" w:hAnsi="Times New Roman" w:cs="Times New Roman" w:hint="eastAsia"/>
          <w:kern w:val="2"/>
          <w:sz w:val="21"/>
          <w:szCs w:val="20"/>
        </w:rPr>
        <w:t>等</w:t>
      </w:r>
      <w:r w:rsidRPr="009E2B1C">
        <w:rPr>
          <w:rFonts w:ascii="Times New Roman" w:hAnsi="Times New Roman" w:cs="Times New Roman"/>
          <w:kern w:val="2"/>
          <w:sz w:val="21"/>
          <w:szCs w:val="20"/>
        </w:rPr>
        <w:t>。</w:t>
      </w:r>
      <w:r w:rsidRPr="009E2B1C">
        <w:rPr>
          <w:rFonts w:ascii="Times New Roman" w:hAnsi="Times New Roman" w:cs="Times New Roman" w:hint="eastAsia"/>
          <w:kern w:val="2"/>
          <w:sz w:val="21"/>
          <w:szCs w:val="20"/>
        </w:rPr>
        <w:t>为</w:t>
      </w:r>
      <w:r w:rsidRPr="009E2B1C">
        <w:rPr>
          <w:rFonts w:ascii="Times New Roman" w:hAnsi="Times New Roman" w:cs="Times New Roman"/>
          <w:kern w:val="2"/>
          <w:sz w:val="21"/>
          <w:szCs w:val="20"/>
        </w:rPr>
        <w:t>完善我国电子商务立法</w:t>
      </w:r>
      <w:r w:rsidRPr="009E2B1C">
        <w:rPr>
          <w:rFonts w:ascii="Times New Roman" w:hAnsi="Times New Roman" w:cs="Times New Roman" w:hint="eastAsia"/>
          <w:kern w:val="2"/>
          <w:sz w:val="21"/>
          <w:szCs w:val="20"/>
        </w:rPr>
        <w:t>，应着重做好以下几方面的工作：</w:t>
      </w:r>
      <w:r w:rsidRPr="009E2B1C">
        <w:rPr>
          <w:rFonts w:ascii="Times New Roman" w:hAnsi="Times New Roman" w:cs="Times New Roman"/>
          <w:kern w:val="2"/>
          <w:sz w:val="21"/>
          <w:szCs w:val="20"/>
        </w:rPr>
        <w:t xml:space="preserve"> 1.</w:t>
      </w:r>
      <w:r w:rsidRPr="009E2B1C">
        <w:rPr>
          <w:rFonts w:ascii="Times New Roman" w:hAnsi="Times New Roman" w:cs="Times New Roman"/>
          <w:kern w:val="2"/>
          <w:sz w:val="21"/>
          <w:szCs w:val="20"/>
        </w:rPr>
        <w:t>立足本国，并与国际惯例接轨</w:t>
      </w:r>
      <w:r w:rsidRPr="009E2B1C">
        <w:rPr>
          <w:rFonts w:ascii="Times New Roman" w:hAnsi="Times New Roman" w:cs="Times New Roman" w:hint="eastAsia"/>
          <w:kern w:val="2"/>
          <w:sz w:val="21"/>
          <w:szCs w:val="20"/>
        </w:rPr>
        <w:t>；</w:t>
      </w:r>
      <w:r w:rsidRPr="009E2B1C">
        <w:rPr>
          <w:rFonts w:ascii="Times New Roman" w:hAnsi="Times New Roman" w:cs="Times New Roman"/>
          <w:kern w:val="2"/>
          <w:sz w:val="21"/>
          <w:szCs w:val="20"/>
        </w:rPr>
        <w:t>2.</w:t>
      </w:r>
      <w:r w:rsidRPr="009E2B1C">
        <w:rPr>
          <w:rFonts w:ascii="Times New Roman" w:hAnsi="Times New Roman" w:cs="Times New Roman"/>
          <w:kern w:val="2"/>
          <w:sz w:val="21"/>
          <w:szCs w:val="20"/>
        </w:rPr>
        <w:t>跟踪电子商务的最</w:t>
      </w:r>
      <w:hyperlink r:id="rId11" w:tgtFrame="_blank" w:history="1">
        <w:r w:rsidRPr="009E2B1C">
          <w:rPr>
            <w:rFonts w:ascii="Times New Roman" w:hAnsi="Times New Roman" w:cs="Times New Roman"/>
            <w:kern w:val="2"/>
            <w:sz w:val="21"/>
            <w:szCs w:val="20"/>
          </w:rPr>
          <w:t>新发</w:t>
        </w:r>
      </w:hyperlink>
      <w:r w:rsidRPr="009E2B1C">
        <w:rPr>
          <w:rFonts w:ascii="Times New Roman" w:hAnsi="Times New Roman" w:cs="Times New Roman"/>
          <w:kern w:val="2"/>
          <w:sz w:val="21"/>
          <w:szCs w:val="20"/>
        </w:rPr>
        <w:t>展，边制定边完善。</w:t>
      </w:r>
      <w:r w:rsidRPr="009E2B1C">
        <w:rPr>
          <w:rFonts w:ascii="Times New Roman" w:hAnsi="Times New Roman" w:cs="Times New Roman"/>
          <w:kern w:val="2"/>
          <w:sz w:val="21"/>
          <w:szCs w:val="20"/>
        </w:rPr>
        <w:t>3.</w:t>
      </w:r>
      <w:r w:rsidRPr="009E2B1C">
        <w:rPr>
          <w:rFonts w:ascii="Times New Roman" w:hAnsi="Times New Roman" w:cs="Times New Roman"/>
          <w:kern w:val="2"/>
          <w:sz w:val="21"/>
          <w:szCs w:val="20"/>
        </w:rPr>
        <w:t>与我国现有的相关法律相协调</w:t>
      </w:r>
      <w:r w:rsidRPr="009E2B1C">
        <w:rPr>
          <w:rFonts w:ascii="Times New Roman" w:hAnsi="Times New Roman" w:cs="Times New Roman" w:hint="eastAsia"/>
          <w:kern w:val="2"/>
          <w:sz w:val="21"/>
          <w:szCs w:val="20"/>
        </w:rPr>
        <w:t>；</w:t>
      </w:r>
      <w:r w:rsidRPr="009E2B1C">
        <w:rPr>
          <w:rFonts w:ascii="Times New Roman" w:hAnsi="Times New Roman" w:cs="Times New Roman"/>
          <w:kern w:val="2"/>
          <w:sz w:val="21"/>
          <w:szCs w:val="20"/>
        </w:rPr>
        <w:t>4.</w:t>
      </w:r>
      <w:r w:rsidRPr="009E2B1C">
        <w:rPr>
          <w:rFonts w:ascii="Times New Roman" w:hAnsi="Times New Roman" w:cs="Times New Roman"/>
          <w:kern w:val="2"/>
          <w:sz w:val="21"/>
          <w:szCs w:val="20"/>
        </w:rPr>
        <w:t>注意立法的可操作性，加强执法力度。</w:t>
      </w:r>
    </w:p>
    <w:p w14:paraId="71A0ADC3" w14:textId="77777777" w:rsidR="00204382" w:rsidRDefault="00204382" w:rsidP="00204382">
      <w:pPr>
        <w:adjustRightInd w:val="0"/>
        <w:snapToGrid w:val="0"/>
        <w:spacing w:line="312" w:lineRule="atLeast"/>
        <w:ind w:firstLineChars="196" w:firstLine="413"/>
        <w:rPr>
          <w:rFonts w:hint="eastAsia"/>
        </w:rPr>
      </w:pPr>
      <w:r>
        <w:rPr>
          <w:rFonts w:hint="eastAsia"/>
          <w:b/>
        </w:rPr>
        <w:t>2</w:t>
      </w:r>
      <w:r w:rsidRPr="00B30451">
        <w:rPr>
          <w:rFonts w:hint="eastAsia"/>
        </w:rPr>
        <w:t xml:space="preserve">. </w:t>
      </w:r>
      <w:r w:rsidRPr="00B30451">
        <w:rPr>
          <w:rFonts w:hint="eastAsia"/>
        </w:rPr>
        <w:t>分析比较中外电子支付立法情况。</w:t>
      </w:r>
    </w:p>
    <w:p w14:paraId="3C37077A" w14:textId="77777777" w:rsidR="00204382" w:rsidRDefault="00204382" w:rsidP="00204382">
      <w:pPr>
        <w:adjustRightInd w:val="0"/>
        <w:snapToGrid w:val="0"/>
        <w:spacing w:line="312" w:lineRule="atLeast"/>
        <w:ind w:firstLineChars="196" w:firstLine="412"/>
        <w:rPr>
          <w:rFonts w:hint="eastAsia"/>
        </w:rPr>
      </w:pPr>
      <w:r>
        <w:rPr>
          <w:rFonts w:hint="eastAsia"/>
        </w:rPr>
        <w:t>答：</w:t>
      </w:r>
      <w:r>
        <w:t>建立并健全一个良好的电子支付系统，</w:t>
      </w:r>
      <w:r>
        <w:rPr>
          <w:rFonts w:hint="eastAsia"/>
        </w:rPr>
        <w:t>离不开</w:t>
      </w:r>
      <w:r>
        <w:t>法律</w:t>
      </w:r>
      <w:r>
        <w:rPr>
          <w:rFonts w:hint="eastAsia"/>
        </w:rPr>
        <w:t>的</w:t>
      </w:r>
      <w:r>
        <w:t>保护</w:t>
      </w:r>
      <w:r>
        <w:rPr>
          <w:rFonts w:hint="eastAsia"/>
        </w:rPr>
        <w:t>。当前国外对电子商务立法模式分为两种：一种是统一立法，即将电子支付业务涵盖在电子商务法中，电子商务法涵盖电子商务领域的基本法律问题，消除电子商务的法律障碍，兼顾电子商务涉及的消费者保护，个人数据和隐私的保护等；另一种是单独立法，即电子商务法只解决电子商务的基本法律问题，电子合同、电子签名、电子认证、电子支付、电子商务消费者保护逐一立法。这种模式较好的表现电子支付与电子商务之间既有共同点又有所不同的关系。但无论哪种立法模式，各国对电子支付的立法都表现出以下特点：立法迅速；相互兼容；鼓励创新。</w:t>
      </w:r>
    </w:p>
    <w:p w14:paraId="723FF09A" w14:textId="2626B40E" w:rsidR="009A244D" w:rsidRDefault="00204382" w:rsidP="00204382">
      <w:r w:rsidRPr="009E2B1C">
        <w:rPr>
          <w:rFonts w:hint="eastAsia"/>
        </w:rPr>
        <w:t>当前我国银行间电子结算系统已覆盖全国大部分地区，为适应电子商务的发展，我国已制定了一些法律法规，如《合同法》，《电子签名法》等，这对维护电子交易各方合法权益，促进电子商务健康发展起到了积极地作用。但总体来看，我国在电子支付业务管理方面的相关法律法规尚未完善，未形成系统的法律、法规体系。对电子交易数据的法律效力、交易各方的法律责任、电子交易管辖权等法律问题仍未明确，法律法规的制定远远落后于业务发展的需要。为此为加快我国电子支付业务发展，借鉴国外成熟电子支付业务立法，应加强以下几方面的工作：</w:t>
      </w:r>
      <w:r w:rsidRPr="009E2B1C">
        <w:rPr>
          <w:rFonts w:hint="eastAsia"/>
        </w:rPr>
        <w:t>1</w:t>
      </w:r>
      <w:r w:rsidRPr="009E2B1C">
        <w:rPr>
          <w:rFonts w:hint="eastAsia"/>
        </w:rPr>
        <w:t>、加快电子支付业务立法速度；</w:t>
      </w:r>
      <w:r w:rsidRPr="009E2B1C">
        <w:rPr>
          <w:rFonts w:hint="eastAsia"/>
        </w:rPr>
        <w:t>2</w:t>
      </w:r>
      <w:r w:rsidRPr="009E2B1C">
        <w:rPr>
          <w:rFonts w:hint="eastAsia"/>
        </w:rPr>
        <w:t>、与国外相关立法兼容；</w:t>
      </w:r>
      <w:r w:rsidRPr="009E2B1C">
        <w:rPr>
          <w:rFonts w:hint="eastAsia"/>
        </w:rPr>
        <w:t>3</w:t>
      </w:r>
      <w:r w:rsidRPr="009E2B1C">
        <w:rPr>
          <w:rFonts w:hint="eastAsia"/>
        </w:rPr>
        <w:t>、明确电子支付技术标准的协调；</w:t>
      </w:r>
      <w:r w:rsidRPr="009E2B1C">
        <w:rPr>
          <w:rFonts w:hint="eastAsia"/>
        </w:rPr>
        <w:t xml:space="preserve"> 4</w:t>
      </w:r>
      <w:r w:rsidRPr="009E2B1C">
        <w:rPr>
          <w:rFonts w:hint="eastAsia"/>
        </w:rPr>
        <w:t>、明确电子支付业务的技术安全性要求；</w:t>
      </w:r>
      <w:r w:rsidRPr="009E2B1C">
        <w:rPr>
          <w:rFonts w:hint="eastAsia"/>
        </w:rPr>
        <w:t>5</w:t>
      </w:r>
      <w:r w:rsidRPr="009E2B1C">
        <w:rPr>
          <w:rFonts w:hint="eastAsia"/>
        </w:rPr>
        <w:t>、明确监管对象。</w:t>
      </w:r>
      <w:r w:rsidRPr="009E2B1C">
        <w:rPr>
          <w:rFonts w:hint="eastAsia"/>
        </w:rPr>
        <w:t>6</w:t>
      </w:r>
      <w:r w:rsidRPr="009E2B1C">
        <w:rPr>
          <w:rFonts w:hint="eastAsia"/>
        </w:rPr>
        <w:t>、严格支付行为。</w:t>
      </w:r>
      <w:bookmarkStart w:id="0" w:name="_GoBack"/>
      <w:bookmarkEnd w:id="0"/>
    </w:p>
    <w:sectPr w:rsidR="009A2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14E36" w14:textId="77777777" w:rsidR="00F1300C" w:rsidRDefault="00F1300C" w:rsidP="00204382">
      <w:r>
        <w:separator/>
      </w:r>
    </w:p>
  </w:endnote>
  <w:endnote w:type="continuationSeparator" w:id="0">
    <w:p w14:paraId="0DD8F030" w14:textId="77777777" w:rsidR="00F1300C" w:rsidRDefault="00F1300C" w:rsidP="0020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E2DB3" w14:textId="77777777" w:rsidR="00F1300C" w:rsidRDefault="00F1300C" w:rsidP="00204382">
      <w:r>
        <w:separator/>
      </w:r>
    </w:p>
  </w:footnote>
  <w:footnote w:type="continuationSeparator" w:id="0">
    <w:p w14:paraId="1951B570" w14:textId="77777777" w:rsidR="00F1300C" w:rsidRDefault="00F1300C" w:rsidP="00204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63"/>
    <w:rsid w:val="00204382"/>
    <w:rsid w:val="007E0AE8"/>
    <w:rsid w:val="009C7C70"/>
    <w:rsid w:val="00F1300C"/>
    <w:rsid w:val="00FD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4C90582B-6EED-4E71-AD5B-BE32E990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3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3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04382"/>
    <w:rPr>
      <w:sz w:val="18"/>
      <w:szCs w:val="18"/>
    </w:rPr>
  </w:style>
  <w:style w:type="paragraph" w:styleId="a5">
    <w:name w:val="footer"/>
    <w:basedOn w:val="a"/>
    <w:link w:val="a6"/>
    <w:uiPriority w:val="99"/>
    <w:unhideWhenUsed/>
    <w:rsid w:val="002043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04382"/>
    <w:rPr>
      <w:sz w:val="18"/>
      <w:szCs w:val="18"/>
    </w:rPr>
  </w:style>
  <w:style w:type="paragraph" w:styleId="a7">
    <w:name w:val="Normal (Web)"/>
    <w:basedOn w:val="a"/>
    <w:rsid w:val="00204382"/>
    <w:pPr>
      <w:widowControl/>
      <w:spacing w:before="100" w:beforeAutospacing="1" w:after="100" w:afterAutospacing="1"/>
      <w:jc w:val="left"/>
    </w:pPr>
    <w:rPr>
      <w:rFonts w:ascii="宋体" w:hAnsi="宋体" w:cs="宋体"/>
      <w:kern w:val="0"/>
      <w:sz w:val="24"/>
    </w:rPr>
  </w:style>
  <w:style w:type="paragraph" w:styleId="a8">
    <w:name w:val="Body Text Indent"/>
    <w:basedOn w:val="a"/>
    <w:link w:val="a9"/>
    <w:rsid w:val="00204382"/>
    <w:pPr>
      <w:spacing w:after="120"/>
      <w:ind w:leftChars="200" w:left="420"/>
    </w:pPr>
    <w:rPr>
      <w:szCs w:val="20"/>
    </w:rPr>
  </w:style>
  <w:style w:type="character" w:customStyle="1" w:styleId="a9">
    <w:name w:val="正文文本缩进 字符"/>
    <w:basedOn w:val="a0"/>
    <w:link w:val="a8"/>
    <w:rsid w:val="00204382"/>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ceo.hc360.com/list/qygl-zlgl-jzfz.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nfo.ceo.hc360.com/list/qygl-xxhjs-dzsw.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1741.htm" TargetMode="External"/><Relationship Id="rId11" Type="http://schemas.openxmlformats.org/officeDocument/2006/relationships/hyperlink" Target="http://list.b2b.hc360.com/supplytrade/059/kw/%C3%C5.html?brandname=%D0%C2%B7%A2" TargetMode="External"/><Relationship Id="rId5" Type="http://schemas.openxmlformats.org/officeDocument/2006/relationships/endnotes" Target="endnotes.xml"/><Relationship Id="rId10" Type="http://schemas.openxmlformats.org/officeDocument/2006/relationships/hyperlink" Target="http://info.ceo.hc360.com/list/qygl-cwgl-ssch.shtml" TargetMode="External"/><Relationship Id="rId4" Type="http://schemas.openxmlformats.org/officeDocument/2006/relationships/footnotes" Target="footnotes.xml"/><Relationship Id="rId9" Type="http://schemas.openxmlformats.org/officeDocument/2006/relationships/hyperlink" Target="http://www.ec.hc36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598103878@qq.com</dc:creator>
  <cp:keywords/>
  <dc:description/>
  <cp:lastModifiedBy>598103878@qq.com</cp:lastModifiedBy>
  <cp:revision>2</cp:revision>
  <dcterms:created xsi:type="dcterms:W3CDTF">2019-11-17T03:01:00Z</dcterms:created>
  <dcterms:modified xsi:type="dcterms:W3CDTF">2019-11-17T03:01:00Z</dcterms:modified>
</cp:coreProperties>
</file>